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32083" w14:textId="77777777" w:rsidR="00E52BE7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jc w:val="center"/>
        <w:rPr>
          <w:rFonts w:eastAsia="Times New Roman" w:cs="Times New Roman"/>
          <w:b/>
          <w:bCs/>
          <w:color w:val="auto"/>
          <w:szCs w:val="28"/>
          <w:lang w:val="ru-RU" w:eastAsia="ru-RU"/>
          <w14:ligatures w14:val="standardContextual"/>
        </w:rPr>
      </w:pPr>
      <w:bookmarkStart w:id="0" w:name="_GoBack"/>
      <w:bookmarkEnd w:id="0"/>
      <w:r w:rsidRPr="00E52BE7">
        <w:rPr>
          <w:rFonts w:eastAsia="Times New Roman" w:cs="Times New Roman"/>
          <w:b/>
          <w:bCs/>
          <w:noProof/>
          <w:color w:val="auto"/>
          <w:szCs w:val="28"/>
          <w:lang w:val="ru-RU" w:eastAsia="ru-RU"/>
          <w14:ligatures w14:val="standardContextual"/>
        </w:rPr>
        <w:drawing>
          <wp:inline distT="0" distB="0" distL="0" distR="0" wp14:anchorId="0A110071" wp14:editId="08F1B937">
            <wp:extent cx="1767840" cy="1066800"/>
            <wp:effectExtent l="0" t="0" r="0" b="0"/>
            <wp:docPr id="965351197" name="Рисунок 1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351197" name="Рисунок 1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3271E" w14:textId="77777777" w:rsidR="00E52BE7" w:rsidRDefault="00E52BE7" w:rsidP="00AB79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jc w:val="center"/>
        <w:rPr>
          <w:rFonts w:eastAsia="Times New Roman" w:cs="Times New Roman"/>
          <w:b/>
          <w:bCs/>
          <w:color w:val="auto"/>
          <w:szCs w:val="28"/>
          <w:lang w:val="ru-RU" w:eastAsia="ru-RU"/>
          <w14:ligatures w14:val="standardContextual"/>
        </w:rPr>
      </w:pPr>
      <w:r w:rsidRPr="00E52BE7">
        <w:rPr>
          <w:rFonts w:eastAsia="Times New Roman" w:cs="Times New Roman"/>
          <w:b/>
          <w:bCs/>
          <w:color w:val="auto"/>
          <w:szCs w:val="28"/>
          <w:lang w:val="ru-RU" w:eastAsia="ru-RU"/>
          <w14:ligatures w14:val="standardContextual"/>
        </w:rPr>
        <w:t>Методические рекомендации для членов жюри Конкурса</w:t>
      </w:r>
    </w:p>
    <w:p w14:paraId="42210441" w14:textId="77777777" w:rsidR="0040458C" w:rsidRPr="00E52BE7" w:rsidRDefault="0040458C" w:rsidP="00AB79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jc w:val="center"/>
        <w:rPr>
          <w:rFonts w:eastAsia="Times New Roman" w:cs="Times New Roman"/>
          <w:b/>
          <w:bCs/>
          <w:color w:val="auto"/>
          <w:szCs w:val="28"/>
          <w:lang w:val="ru-RU" w:eastAsia="ru-RU"/>
          <w14:ligatures w14:val="standardContextual"/>
        </w:rPr>
      </w:pPr>
    </w:p>
    <w:p w14:paraId="3B008875" w14:textId="77777777" w:rsidR="00E52BE7" w:rsidRPr="00E52BE7" w:rsidRDefault="00E52BE7" w:rsidP="00D94092">
      <w:pPr>
        <w:spacing w:after="0" w:line="360" w:lineRule="auto"/>
        <w:ind w:leftChars="0" w:right="0" w:firstLineChars="244" w:firstLine="686"/>
        <w:jc w:val="center"/>
        <w:rPr>
          <w:rFonts w:cs="Times New Roman"/>
          <w:b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b/>
          <w:color w:val="auto"/>
          <w:szCs w:val="28"/>
          <w:lang w:val="ru-RU"/>
          <w14:ligatures w14:val="standardContextual"/>
        </w:rPr>
        <w:t>Формирование состава жюри Конкурса</w:t>
      </w:r>
    </w:p>
    <w:p w14:paraId="1E7FD330" w14:textId="77777777" w:rsidR="00E52BE7" w:rsidRPr="00E52BE7" w:rsidRDefault="00E52BE7" w:rsidP="00D94092">
      <w:pPr>
        <w:spacing w:after="0" w:line="360" w:lineRule="auto"/>
        <w:ind w:leftChars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Жюри всех этапов Конкурса по возможности формируется из числа: </w:t>
      </w:r>
    </w:p>
    <w:p w14:paraId="28D59462" w14:textId="77777777" w:rsidR="00E52BE7" w:rsidRPr="00E52BE7" w:rsidRDefault="00E52BE7" w:rsidP="00D94092">
      <w:pPr>
        <w:spacing w:after="0" w:line="360" w:lineRule="auto"/>
        <w:ind w:leftChars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практикующих учителей русского языка и литературы, истории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br/>
        <w:t>и обществознания со стажем работы не менее 5 лет;</w:t>
      </w:r>
    </w:p>
    <w:p w14:paraId="24AA3311" w14:textId="0AED4EC1" w:rsidR="00E52BE7" w:rsidRPr="00E52BE7" w:rsidRDefault="00E52BE7" w:rsidP="00E52BE7">
      <w:pPr>
        <w:spacing w:after="0" w:line="360" w:lineRule="auto"/>
        <w:ind w:leftChars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представителей методических служб, системы повышения квалификации </w:t>
      </w:r>
      <w:r w:rsidR="00BC3EE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и педагогов профильной высшей школы;</w:t>
      </w:r>
    </w:p>
    <w:p w14:paraId="3075E73F" w14:textId="77777777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представителей общественных организаций и средств массовой информации, чья деятельность соответствует тематике Конкурса.</w:t>
      </w:r>
    </w:p>
    <w:p w14:paraId="36352E15" w14:textId="77777777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Желательно, чтобы члены жюри всех этапов Конкурса обладали достаточной квалификацией, позволяющей обеспечить компетентный уровень оценивания конкурсных сочинений.</w:t>
      </w:r>
    </w:p>
    <w:p w14:paraId="3135BF6F" w14:textId="77777777" w:rsidR="00E52BE7" w:rsidRPr="00E52BE7" w:rsidRDefault="00E52BE7" w:rsidP="00E52BE7">
      <w:pPr>
        <w:spacing w:after="0" w:line="360" w:lineRule="auto"/>
        <w:ind w:leftChars="0" w:left="0" w:right="0" w:firstLineChars="244" w:firstLine="686"/>
        <w:rPr>
          <w:rFonts w:cs="Times New Roman"/>
          <w:b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b/>
          <w:color w:val="auto"/>
          <w:szCs w:val="28"/>
          <w:lang w:val="ru-RU"/>
          <w14:ligatures w14:val="standardContextual"/>
        </w:rPr>
        <w:t>Работа жюри школьного, муниципального и регионального этапов</w:t>
      </w:r>
    </w:p>
    <w:p w14:paraId="75FDDD10" w14:textId="2CC30CEC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cs="Times New Roman"/>
          <w:bCs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bCs/>
          <w:color w:val="auto"/>
          <w:szCs w:val="28"/>
          <w:lang w:val="ru-RU"/>
          <w14:ligatures w14:val="standardContextual"/>
        </w:rPr>
        <w:t xml:space="preserve">Функции и полномочия жюри школьного, муниципального </w:t>
      </w:r>
      <w:r w:rsidRPr="00E52BE7">
        <w:rPr>
          <w:rFonts w:cs="Times New Roman"/>
          <w:bCs/>
          <w:color w:val="auto"/>
          <w:szCs w:val="28"/>
          <w:lang w:val="ru-RU"/>
          <w14:ligatures w14:val="standardContextual"/>
        </w:rPr>
        <w:br/>
        <w:t>и регионального этапов</w:t>
      </w:r>
      <w:r w:rsidRPr="00E52BE7">
        <w:rPr>
          <w:rFonts w:cs="Times New Roman"/>
          <w:b/>
          <w:color w:val="auto"/>
          <w:szCs w:val="28"/>
          <w:lang w:val="ru-RU"/>
          <w14:ligatures w14:val="standardContextual"/>
        </w:rPr>
        <w:t xml:space="preserve"> </w:t>
      </w:r>
      <w:r w:rsidRPr="00E52BE7">
        <w:rPr>
          <w:rFonts w:cs="Times New Roman"/>
          <w:bCs/>
          <w:color w:val="auto"/>
          <w:szCs w:val="28"/>
          <w:lang w:val="ru-RU"/>
          <w14:ligatures w14:val="standardContextual"/>
        </w:rPr>
        <w:t>Конкурса</w:t>
      </w:r>
      <w:r w:rsidRPr="00E52BE7">
        <w:rPr>
          <w:rFonts w:cs="Times New Roman"/>
          <w:b/>
          <w:color w:val="auto"/>
          <w:szCs w:val="28"/>
          <w:lang w:val="ru-RU"/>
          <w14:ligatures w14:val="standardContextual"/>
        </w:rPr>
        <w:t xml:space="preserve"> </w:t>
      </w:r>
      <w:r w:rsidRPr="00E52BE7">
        <w:rPr>
          <w:rFonts w:cs="Times New Roman"/>
          <w:bCs/>
          <w:color w:val="auto"/>
          <w:szCs w:val="28"/>
          <w:lang w:val="ru-RU"/>
          <w14:ligatures w14:val="standardContextual"/>
        </w:rPr>
        <w:t xml:space="preserve">определяет Координатор. Они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могут корректироваться с учетом регионального Положения, сформированного </w:t>
      </w:r>
      <w:r w:rsidR="00BC3EE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в субъекте Российской Федерации на основании Положения. Рабочая группа при руководстве Координатора определяет порядок формирования жюри и в очной или заочной форме знакомит членов жюри с критериями и показателями оценки конкурсных работ, обсуждает и согласовывает подходы к оцениванию. </w:t>
      </w:r>
      <w:r w:rsidRPr="00E52BE7">
        <w:rPr>
          <w:rFonts w:cs="Times New Roman"/>
          <w:bCs/>
          <w:color w:val="auto"/>
          <w:szCs w:val="28"/>
          <w:lang w:val="ru-RU"/>
          <w14:ligatures w14:val="standardContextual"/>
        </w:rPr>
        <w:t>При этом необходимо учитывать оценочную шкалу Международного конкурса сочинений «Без срока давности» 202</w:t>
      </w:r>
      <w:r w:rsidR="00D607DE">
        <w:rPr>
          <w:rFonts w:cs="Times New Roman"/>
          <w:bCs/>
          <w:color w:val="auto"/>
          <w:szCs w:val="28"/>
          <w:lang w:val="ru-RU"/>
          <w14:ligatures w14:val="standardContextual"/>
        </w:rPr>
        <w:t>5</w:t>
      </w:r>
      <w:r w:rsidRPr="00E52BE7">
        <w:rPr>
          <w:rFonts w:cs="Times New Roman"/>
          <w:bCs/>
          <w:color w:val="auto"/>
          <w:szCs w:val="28"/>
          <w:lang w:val="ru-RU"/>
          <w14:ligatures w14:val="standardContextual"/>
        </w:rPr>
        <w:t>/2</w:t>
      </w:r>
      <w:r w:rsidR="00D607DE">
        <w:rPr>
          <w:rFonts w:cs="Times New Roman"/>
          <w:bCs/>
          <w:color w:val="auto"/>
          <w:szCs w:val="28"/>
          <w:lang w:val="ru-RU"/>
          <w14:ligatures w14:val="standardContextual"/>
        </w:rPr>
        <w:t>6</w:t>
      </w:r>
      <w:r w:rsidRPr="00E52BE7">
        <w:rPr>
          <w:rFonts w:cs="Times New Roman"/>
          <w:bCs/>
          <w:color w:val="auto"/>
          <w:szCs w:val="28"/>
          <w:lang w:val="ru-RU"/>
          <w14:ligatures w14:val="standardContextual"/>
        </w:rPr>
        <w:t xml:space="preserve"> учебного года.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На усмотрение Координатора должность председателя жюри может быть назначаемой или выборной. </w:t>
      </w:r>
      <w:r w:rsidR="00BC3EE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В последнем случае члены жюри могут выбирать председателя открытым общим или закрытым общим голосованием.</w:t>
      </w:r>
    </w:p>
    <w:p w14:paraId="2716A38D" w14:textId="77777777" w:rsidR="00E52BE7" w:rsidRPr="00E52BE7" w:rsidRDefault="00E52BE7" w:rsidP="00E52BE7">
      <w:pPr>
        <w:suppressAutoHyphens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lastRenderedPageBreak/>
        <w:t xml:space="preserve">Каждое конкурсное сочинение, допущенное к прохождению в Конкурсе, оценивается не менее чем 3 членами жюри. В случае возникновения спорных вопросов голос председателя жюри является решающим. </w:t>
      </w:r>
    </w:p>
    <w:p w14:paraId="2A8D3210" w14:textId="506465D3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 xml:space="preserve">Жюри регионального этапа Конкурса в срок не позднее </w:t>
      </w:r>
      <w:r w:rsidRPr="00E52BE7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br/>
      </w:r>
      <w:r w:rsidR="00D607DE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>трех</w:t>
      </w:r>
      <w:r w:rsidRPr="00E52BE7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 xml:space="preserve"> календарных дней до начала федерального этапа Конкурса предоставляет протоколы, утверждающие индивидуальные результаты всех участников регионального этапа Конкурса, работы победителей регионального этапа Конкурса для передачи Организатору регионального этапа.</w:t>
      </w:r>
    </w:p>
    <w:p w14:paraId="05C6617D" w14:textId="7206623F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bookmarkStart w:id="1" w:name="_Hlk106367008"/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Жюри регионального этапа Конкурса передает протоколы и оцененные конкурсные работы Организатору регионального этапа Конкурса в субъекте Российской Федерации, который определяет 4 победителей на основании рейтинговых списков жюри регионального этапа, по одному по каждой категории участников Конкурса для участия на федеральном этапе Конкурса, </w:t>
      </w:r>
      <w:r w:rsidR="0040458C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>и обеспечивает подготовку работ победителей Конкурса для передачи Координатором через Личный кабинет Оператору в формате, определенном Оператором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.</w:t>
      </w:r>
    </w:p>
    <w:p w14:paraId="2696AB70" w14:textId="77777777" w:rsidR="00E52BE7" w:rsidRPr="00E52BE7" w:rsidRDefault="00E52BE7" w:rsidP="00E52BE7">
      <w:pPr>
        <w:suppressAutoHyphens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При передаче документации с регионального на федеральный этап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br/>
        <w:t>на протоколах ставится подпись председателя жюри регионального этапа Конкурса и Координатора.</w:t>
      </w:r>
    </w:p>
    <w:bookmarkEnd w:id="1"/>
    <w:p w14:paraId="7D3BB5E9" w14:textId="77777777" w:rsidR="00E52BE7" w:rsidRPr="00E52BE7" w:rsidRDefault="00E52BE7" w:rsidP="00E52BE7">
      <w:pPr>
        <w:spacing w:after="0" w:line="360" w:lineRule="auto"/>
        <w:ind w:leftChars="0" w:right="0" w:firstLineChars="244" w:firstLine="686"/>
        <w:jc w:val="center"/>
        <w:rPr>
          <w:rFonts w:cs="Times New Roman"/>
          <w:b/>
          <w:bCs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b/>
          <w:bCs/>
          <w:color w:val="auto"/>
          <w:szCs w:val="28"/>
          <w:lang w:val="ru-RU"/>
          <w14:ligatures w14:val="standardContextual"/>
        </w:rPr>
        <w:t>Работа жюри федерального этапа</w:t>
      </w:r>
    </w:p>
    <w:p w14:paraId="76BE9DC2" w14:textId="77777777" w:rsidR="00E52BE7" w:rsidRPr="00E52BE7" w:rsidRDefault="00E52BE7" w:rsidP="00E52BE7">
      <w:pPr>
        <w:spacing w:after="0" w:line="360" w:lineRule="auto"/>
        <w:ind w:leftChars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На федеральном этапе Оргкомитет на основании рекомендаций Оператора формирует по согласованию с учредителем Конкурса состав жюри федерального этапа Конкурса и утверждает его состав.</w:t>
      </w:r>
      <w:r w:rsidRPr="00E52BE7">
        <w:rPr>
          <w:color w:val="auto"/>
          <w:lang w:val="ru-RU"/>
          <w14:ligatures w14:val="standardContextual"/>
        </w:rPr>
        <w:t xml:space="preserve">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Председатель жюри федерального этапа избирается или открытым общим голосованием, или на основании рекомендации учредителя Конкурса.</w:t>
      </w:r>
    </w:p>
    <w:p w14:paraId="09B70DE5" w14:textId="75A2E436" w:rsidR="00E52BE7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</w:pP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Каждый член жюри </w:t>
      </w:r>
      <w:r w:rsidR="0040458C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федерального этапа </w:t>
      </w: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оценивает работы методом случайной выборки в соответствии с утвержденными критериями в рамках только одной категории обучающихся. Каждая работа оценивается не менее чем </w:t>
      </w:r>
      <w:r w:rsidR="0040458C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br/>
      </w: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lastRenderedPageBreak/>
        <w:t>3 членами жюри.</w:t>
      </w:r>
    </w:p>
    <w:p w14:paraId="4E9CCBC1" w14:textId="2DDE6DFD" w:rsidR="00E52BE7" w:rsidRPr="00E52BE7" w:rsidRDefault="00E52BE7" w:rsidP="00E52BE7">
      <w:pPr>
        <w:widowControl w:val="0"/>
        <w:tabs>
          <w:tab w:val="left" w:pos="1658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</w:pP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Для каждого члена жюри федерального этапа Оператором Конкурса </w:t>
      </w: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br/>
        <w:t xml:space="preserve">на официальном сайте создается </w:t>
      </w:r>
      <w:r w:rsidR="00143586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>Л</w:t>
      </w: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ичный кабинет для работы с конкурсными сочинениями.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Член жюри федерального этапа дает аргументированные рекомендации (экспертное мнение) к представлению конкурсного сочинения </w:t>
      </w:r>
      <w:r w:rsidR="0040458C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на награждение, в том числе в конкретной номинации.</w:t>
      </w:r>
    </w:p>
    <w:p w14:paraId="7041827A" w14:textId="77777777" w:rsidR="00E52BE7" w:rsidRPr="00E52BE7" w:rsidRDefault="00E52BE7" w:rsidP="00E52BE7">
      <w:pPr>
        <w:widowControl w:val="0"/>
        <w:tabs>
          <w:tab w:val="left" w:pos="101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</w:pP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>На основании оценок жюри федерального этапа из числа конкурсантов, набравших наибольшее количество баллов, автоматически формируются рейтинговые списки и определяются абсолютные победители и призеры Конкурса в соответствии с установленной квотой. Оператором определяются победители в номинациях в соответствии с рекомендациями жюри. В случае возникновения спорных вопросов решающим считается экспертное мнение председателя жюри федерального этапа.</w:t>
      </w:r>
    </w:p>
    <w:p w14:paraId="1C377A95" w14:textId="1A969178" w:rsidR="00E52BE7" w:rsidRDefault="00E52BE7" w:rsidP="00E52BE7">
      <w:pPr>
        <w:suppressAutoHyphens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Зарубежные участники Конкурса</w:t>
      </w:r>
      <w:r w:rsidR="00D607DE">
        <w:rPr>
          <w:rFonts w:cs="Times New Roman"/>
          <w:color w:val="auto"/>
          <w:szCs w:val="28"/>
          <w:lang w:val="ru-RU"/>
          <w14:ligatures w14:val="standardContextual"/>
        </w:rPr>
        <w:t xml:space="preserve">,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участники школ МИД</w:t>
      </w:r>
      <w:r w:rsidR="00D607DE">
        <w:rPr>
          <w:rFonts w:cs="Times New Roman"/>
          <w:color w:val="auto"/>
          <w:szCs w:val="28"/>
          <w:lang w:val="ru-RU"/>
          <w14:ligatures w14:val="standardContextual"/>
        </w:rPr>
        <w:t xml:space="preserve"> и участники детских центров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не принимают участия в школьном и муниципальном этапах Конкурса. Ответственным за проведение регионального этапа Конкурса </w:t>
      </w:r>
      <w:r w:rsidR="002C7FB6">
        <w:rPr>
          <w:rFonts w:cs="Times New Roman"/>
          <w:color w:val="auto"/>
          <w:szCs w:val="28"/>
          <w:lang w:val="ru-RU"/>
          <w14:ligatures w14:val="standardContextual"/>
        </w:rPr>
        <w:t xml:space="preserve">этих категорий участников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является Оператор. Зарубежные участники Конкурса</w:t>
      </w:r>
      <w:r w:rsidR="002C7FB6">
        <w:rPr>
          <w:rFonts w:cs="Times New Roman"/>
          <w:color w:val="auto"/>
          <w:szCs w:val="28"/>
          <w:lang w:val="ru-RU"/>
          <w14:ligatures w14:val="standardContextual"/>
        </w:rPr>
        <w:t xml:space="preserve">,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участники школ МИД</w:t>
      </w:r>
      <w:r w:rsidR="002C7FB6">
        <w:rPr>
          <w:rFonts w:cs="Times New Roman"/>
          <w:color w:val="auto"/>
          <w:szCs w:val="28"/>
          <w:lang w:val="ru-RU"/>
          <w14:ligatures w14:val="standardContextual"/>
        </w:rPr>
        <w:t xml:space="preserve"> и участники детских центров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 направляют конкурсные работы с приложением сопроводительных документов на адрес электронной почты Оператора, указанной на официальном сайте Конкурса. </w:t>
      </w:r>
      <w:r w:rsidRPr="00E52BE7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>В созданные на официальном сайте Конкурса личные кабинеты для зарубежных участников Конкурса</w:t>
      </w:r>
      <w:r w:rsidR="002C7FB6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 xml:space="preserve">,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участников</w:t>
      </w:r>
      <w:r w:rsidRPr="00E52BE7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 xml:space="preserve"> школ МИД</w:t>
      </w:r>
      <w:r w:rsidR="002C7FB6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 xml:space="preserve"> и участников детских центров</w:t>
      </w:r>
      <w:r w:rsidRPr="00E52BE7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 xml:space="preserve"> Оператор загружает по четыре работы победителей регионального этапа, набравшие по результатам оценки жюри наибольшее количество баллов, и сопроводительную документацию.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Проверку </w:t>
      </w:r>
      <w:r w:rsidRPr="00E52BE7">
        <w:rPr>
          <w:rFonts w:eastAsia="Times New Roman" w:cs="Times New Roman"/>
          <w:color w:val="auto"/>
          <w:szCs w:val="28"/>
          <w:lang w:val="ru-RU" w:eastAsia="zh-CN"/>
          <w14:ligatures w14:val="standardContextual"/>
        </w:rPr>
        <w:t>на наличие неправомерного использования чужого текста без указания на автора и источник заимствований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, наличие всей необходимой сопроводительной документации и автоматическое распределение конкурсных работ на проверку членам жюри организует Оператор. </w:t>
      </w:r>
    </w:p>
    <w:p w14:paraId="17666E23" w14:textId="7D87A28D" w:rsidR="00E52BE7" w:rsidRDefault="00E52BE7" w:rsidP="0040458C">
      <w:pPr>
        <w:spacing w:after="0" w:line="360" w:lineRule="auto"/>
        <w:ind w:leftChars="0" w:left="0" w:right="0" w:firstLineChars="244" w:firstLine="686"/>
        <w:jc w:val="center"/>
        <w:rPr>
          <w:b/>
          <w:color w:val="auto"/>
          <w:szCs w:val="28"/>
          <w:lang w:val="ru-RU"/>
          <w14:ligatures w14:val="standardContextual"/>
        </w:rPr>
      </w:pPr>
      <w:r w:rsidRPr="00E52BE7">
        <w:rPr>
          <w:b/>
          <w:color w:val="auto"/>
          <w:szCs w:val="28"/>
          <w:lang w:val="ru-RU"/>
          <w14:ligatures w14:val="standardContextual"/>
        </w:rPr>
        <w:lastRenderedPageBreak/>
        <w:t>Причины, по которым работы не допускаются к участию в Конкурсе</w:t>
      </w:r>
    </w:p>
    <w:p w14:paraId="2E5AAC9E" w14:textId="77777777" w:rsidR="00E52BE7" w:rsidRPr="00E52BE7" w:rsidRDefault="00E52BE7" w:rsidP="0040458C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Не допускаются к участию в Конкурсе следующие работы:</w:t>
      </w:r>
    </w:p>
    <w:p w14:paraId="679CEB2F" w14:textId="77777777" w:rsidR="00E52BE7" w:rsidRPr="00E52BE7" w:rsidRDefault="00E52BE7" w:rsidP="0040458C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содержащие некорректные заимствования (</w:t>
      </w:r>
      <w:r w:rsidRPr="00E52BE7">
        <w:rPr>
          <w:rFonts w:eastAsia="Times New Roman" w:cs="Times New Roman"/>
          <w:color w:val="auto"/>
          <w:szCs w:val="28"/>
          <w:lang w:val="ru-RU" w:eastAsia="zh-CN"/>
          <w14:ligatures w14:val="standardContextual"/>
        </w:rPr>
        <w:t>неправомерное использование чужого текста без указания на автора и источник заимствований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). В случае выявления высокого процента некорректных заимствований в конкурсном сочинении (более 25%) участник Конкурса лишается права на дальнейшее участие в Конкурсе; </w:t>
      </w:r>
    </w:p>
    <w:p w14:paraId="09F75659" w14:textId="77777777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не соответствующие цели и задачам Конкурса;</w:t>
      </w:r>
    </w:p>
    <w:p w14:paraId="70B859DD" w14:textId="77777777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не соответствующие тематике или жанру Конкурса; </w:t>
      </w:r>
    </w:p>
    <w:p w14:paraId="6B5C62B4" w14:textId="77777777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не соответствующие ни одной из 4 категорий участников, предусмотренных Положением; </w:t>
      </w:r>
    </w:p>
    <w:p w14:paraId="52437120" w14:textId="77777777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содержащие оскорбительные высказывания в адрес организаторов, партнеров, других участников Конкурса, любых иных третьих лиц, фальсификацию исторических фактов или противоречащие основам общечеловеческих моральных норм;</w:t>
      </w:r>
    </w:p>
    <w:p w14:paraId="0057BB76" w14:textId="77777777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подготовленные с нарушением требований к их оформлению; </w:t>
      </w:r>
    </w:p>
    <w:p w14:paraId="40BF4162" w14:textId="77777777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отправленные с нарушением сроков представления; </w:t>
      </w:r>
    </w:p>
    <w:p w14:paraId="043C2A31" w14:textId="33F15822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опубликованные ранее или заявленные одновременно для участия в каких-либо других конкурсах или олимпиадах.</w:t>
      </w:r>
    </w:p>
    <w:p w14:paraId="132B56A5" w14:textId="22A1AED0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На федеральный этап Конкурса не допускаются работы участников Конкурса, не ставшие победителями регионального этапа Конкурса. </w:t>
      </w:r>
    </w:p>
    <w:p w14:paraId="00A7BE4E" w14:textId="042D93C2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Не могут быть включены в список финалистов сочинения конкурсантов, </w:t>
      </w:r>
      <w:r w:rsidR="00BC3EE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не имеющие всей сопроводительной документации (см. Инструкцию </w:t>
      </w:r>
      <w:r w:rsidR="00BC3EE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по оформлению конкурсной документации).</w:t>
      </w:r>
    </w:p>
    <w:p w14:paraId="3E3C58F4" w14:textId="77777777" w:rsidR="00E52BE7" w:rsidRPr="00E52BE7" w:rsidRDefault="00E52BE7" w:rsidP="00E52BE7">
      <w:pPr>
        <w:spacing w:after="0" w:line="360" w:lineRule="auto"/>
        <w:ind w:leftChars="0" w:left="0" w:right="0" w:firstLineChars="244" w:firstLine="686"/>
        <w:rPr>
          <w:rFonts w:cs="Times New Roman"/>
          <w:b/>
          <w:bCs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b/>
          <w:bCs/>
          <w:color w:val="auto"/>
          <w:szCs w:val="28"/>
          <w:lang w:val="ru-RU"/>
          <w14:ligatures w14:val="standardContextual"/>
        </w:rPr>
        <w:t>Соответствие сочинений тематическим направлениям и жанру</w:t>
      </w:r>
    </w:p>
    <w:p w14:paraId="2C2D5F56" w14:textId="23FC6DEB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Особое внимание члены жюри всех этапов Конкурса обращают </w:t>
      </w:r>
      <w:r w:rsidR="0040458C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на соответствие сочинений выбранному тематическому направлению и жанру конкурсных сочинений. </w:t>
      </w:r>
    </w:p>
    <w:p w14:paraId="63AF2B40" w14:textId="6466A68D" w:rsidR="00E52BE7" w:rsidRPr="00E52BE7" w:rsidRDefault="00E52BE7" w:rsidP="00E52BE7">
      <w:pPr>
        <w:spacing w:after="0" w:line="360" w:lineRule="auto"/>
        <w:ind w:leftChars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lastRenderedPageBreak/>
        <w:t xml:space="preserve">Темы конкурсных сочинений должны соответствовать </w:t>
      </w:r>
      <w:r w:rsidRPr="00E52BE7">
        <w:rPr>
          <w:rFonts w:cs="Times New Roman"/>
          <w:b/>
          <w:color w:val="auto"/>
          <w:szCs w:val="28"/>
          <w:lang w:val="ru-RU"/>
          <w14:ligatures w14:val="standardContextual"/>
        </w:rPr>
        <w:t>тематическим направлениям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, связанным с сохранением и увековечением памяти</w:t>
      </w:r>
      <w:r w:rsidR="0040458C">
        <w:rPr>
          <w:rFonts w:cs="Times New Roman"/>
          <w:color w:val="auto"/>
          <w:szCs w:val="28"/>
          <w:lang w:val="ru-RU"/>
          <w14:ligatures w14:val="standardContextual"/>
        </w:rPr>
        <w:t xml:space="preserve">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о трагедии мирного населения СССР, жертвах военных преступлений нацистов и их пособников в период Великой Отечественной войны 1941–1945 годов, указанным в п. 4.1. Положения. </w:t>
      </w:r>
    </w:p>
    <w:p w14:paraId="521B1B41" w14:textId="638A1DAA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Конкурсное сочинение должно быть представлено в прозаической форме </w:t>
      </w:r>
      <w:r w:rsidR="00BC3EE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в одном из следующих </w:t>
      </w:r>
      <w:r w:rsidRPr="00E52BE7">
        <w:rPr>
          <w:rFonts w:cs="Times New Roman"/>
          <w:b/>
          <w:color w:val="auto"/>
          <w:szCs w:val="28"/>
          <w:lang w:val="ru-RU"/>
          <w14:ligatures w14:val="standardContextual"/>
        </w:rPr>
        <w:t>жанров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:</w:t>
      </w:r>
      <w:r w:rsidRPr="00E52BE7">
        <w:rPr>
          <w:rFonts w:eastAsia="Times New Roman" w:cs="Times New Roman"/>
          <w:color w:val="auto"/>
          <w:szCs w:val="28"/>
          <w:lang w:val="ru-RU"/>
          <w14:ligatures w14:val="standardContextual"/>
        </w:rPr>
        <w:t xml:space="preserve">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рассказ, притча, письмо, сказка, дневник, очерк, репортаж, интервью, эссе, заочная экскурсия, рецензия, </w:t>
      </w:r>
      <w:r w:rsidRPr="00E52BE7">
        <w:rPr>
          <w:rFonts w:cs="Times New Roman"/>
          <w:iCs/>
          <w:color w:val="auto"/>
          <w:szCs w:val="28"/>
          <w:lang w:val="ru-RU"/>
          <w14:ligatures w14:val="standardContextual"/>
        </w:rPr>
        <w:t>путевые заметки</w:t>
      </w:r>
      <w:r w:rsidRPr="00E52BE7">
        <w:rPr>
          <w:rFonts w:cs="Times New Roman"/>
          <w:i/>
          <w:iCs/>
          <w:color w:val="auto"/>
          <w:szCs w:val="28"/>
          <w:lang w:val="ru-RU"/>
          <w14:ligatures w14:val="standardContextual"/>
        </w:rPr>
        <w:t>.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 </w:t>
      </w:r>
    </w:p>
    <w:p w14:paraId="74F160C1" w14:textId="77777777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Стихотворные тексты к участию в Конкурсе не принимаются. </w:t>
      </w:r>
    </w:p>
    <w:p w14:paraId="6B19CBA4" w14:textId="77777777" w:rsidR="00E52BE7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3" w:firstLine="711"/>
        <w:jc w:val="center"/>
        <w:rPr>
          <w:rFonts w:eastAsia="Times New Roman" w:cs="Times New Roman"/>
          <w:b/>
          <w:bCs/>
          <w:color w:val="auto"/>
          <w:szCs w:val="28"/>
          <w:lang w:val="ru-RU" w:eastAsia="ru-RU"/>
          <w14:ligatures w14:val="standardContextual"/>
        </w:rPr>
      </w:pPr>
      <w:r w:rsidRPr="00E52BE7">
        <w:rPr>
          <w:rFonts w:eastAsia="Times New Roman" w:cs="Times New Roman"/>
          <w:b/>
          <w:bCs/>
          <w:color w:val="auto"/>
          <w:szCs w:val="28"/>
          <w:lang w:val="ru-RU" w:eastAsia="ru-RU"/>
          <w14:ligatures w14:val="standardContextual"/>
        </w:rPr>
        <w:t>Оценивание и определение победителей</w:t>
      </w:r>
    </w:p>
    <w:p w14:paraId="57A63269" w14:textId="7F6E59CD" w:rsidR="00E52BE7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3" w:firstLine="708"/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</w:pP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Оценивание работ каждым членом жюри федерального этапа Конкурса вносится в соответствующий лист оценивания, который оформляется на каждую проверенную работу в соответствии с критериями, указанными </w:t>
      </w:r>
      <w:r w:rsidR="0040458C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br/>
      </w: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в п. 8.2 Положения. </w:t>
      </w:r>
    </w:p>
    <w:p w14:paraId="1DE8CC46" w14:textId="4666989C" w:rsidR="00E52BE7" w:rsidRPr="00104135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3" w:firstLine="708"/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</w:pP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Итоговый балл за каждую </w:t>
      </w:r>
      <w:r w:rsidRPr="00104135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работу выставляется как сумма баллов, выставленных проверяющими работу членами жюри федерального этапа. </w:t>
      </w:r>
      <w:r w:rsidR="00D94092" w:rsidRPr="00104135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br/>
      </w:r>
      <w:r w:rsidRPr="00104135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>На основании полученных баллов составляется рейтинговый список по каждой категории участников Конкурса.</w:t>
      </w:r>
    </w:p>
    <w:p w14:paraId="06F16303" w14:textId="1767F812" w:rsidR="00E52BE7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3" w:firstLine="708"/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</w:pPr>
      <w:r w:rsidRPr="00104135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Протоколы проверки конкурсных работ по каждой категории обучающихся подписываются не менее чем тремя членами жюри федерального этапа </w:t>
      </w:r>
      <w:r w:rsidR="00D94092" w:rsidRPr="00104135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br/>
      </w:r>
      <w:r w:rsidRPr="00104135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и председателем жюри федерального этапа </w:t>
      </w:r>
      <w:r w:rsidRPr="00104135">
        <w:rPr>
          <w:rFonts w:eastAsia="Times New Roman" w:cs="Times New Roman"/>
          <w:i/>
          <w:iCs/>
          <w:color w:val="auto"/>
          <w:szCs w:val="28"/>
          <w:lang w:val="ru-RU" w:eastAsia="ru-RU"/>
          <w14:ligatures w14:val="standardContextual"/>
        </w:rPr>
        <w:t>(</w:t>
      </w:r>
      <w:r w:rsidR="00E567CC" w:rsidRPr="00104135">
        <w:rPr>
          <w:rFonts w:eastAsia="Times New Roman" w:cs="Times New Roman"/>
          <w:i/>
          <w:iCs/>
          <w:color w:val="auto"/>
          <w:szCs w:val="28"/>
          <w:lang w:val="ru-RU" w:eastAsia="ru-RU"/>
          <w14:ligatures w14:val="standardContextual"/>
        </w:rPr>
        <w:t>Приложение 1</w:t>
      </w:r>
      <w:r w:rsidRPr="00104135">
        <w:rPr>
          <w:rFonts w:eastAsia="Times New Roman" w:cs="Times New Roman"/>
          <w:i/>
          <w:iCs/>
          <w:color w:val="auto"/>
          <w:szCs w:val="28"/>
          <w:lang w:val="ru-RU" w:eastAsia="ru-RU"/>
          <w14:ligatures w14:val="standardContextual"/>
        </w:rPr>
        <w:t>).</w:t>
      </w:r>
    </w:p>
    <w:p w14:paraId="373CDF02" w14:textId="2D935B57" w:rsidR="0040458C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3" w:firstLine="708"/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</w:pP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Выставленные членами жюри федерального этапа оценки считаются окончательными и пересмотру не подлежат. Апелляции по итогам оценивания конкурсных работ не принимаются. </w:t>
      </w:r>
    </w:p>
    <w:p w14:paraId="0D2167F3" w14:textId="3EF700AE" w:rsidR="00E52BE7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Chars="0" w:left="3" w:hanging="3"/>
        <w:jc w:val="right"/>
        <w:rPr>
          <w:rFonts w:eastAsia="Times New Roman" w:cs="Times New Roman"/>
          <w:bCs/>
          <w:color w:val="auto"/>
          <w:szCs w:val="28"/>
          <w:lang w:val="ru-RU" w:eastAsia="ru-RU"/>
          <w14:ligatures w14:val="standardContextual"/>
        </w:rPr>
      </w:pPr>
      <w:proofErr w:type="spellStart"/>
      <w:r w:rsidRPr="00E52BE7"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  <w:t>Таблица</w:t>
      </w:r>
      <w:proofErr w:type="spellEnd"/>
      <w:r w:rsidRPr="00E52BE7"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  <w:t xml:space="preserve"> №</w:t>
      </w:r>
      <w:r w:rsidR="00D94092">
        <w:rPr>
          <w:rFonts w:eastAsia="Times New Roman" w:cs="Times New Roman"/>
          <w:bCs/>
          <w:color w:val="auto"/>
          <w:szCs w:val="28"/>
          <w:lang w:val="ru-RU" w:eastAsia="ru-RU"/>
          <w14:ligatures w14:val="standardContextual"/>
        </w:rPr>
        <w:t> </w:t>
      </w:r>
      <w:r w:rsidRPr="00E52BE7"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  <w:t>1</w:t>
      </w: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13"/>
        <w:gridCol w:w="1405"/>
        <w:gridCol w:w="6237"/>
      </w:tblGrid>
      <w:tr w:rsidR="00E52BE7" w:rsidRPr="00E52BE7" w14:paraId="0DAB969E" w14:textId="77777777" w:rsidTr="00D94092">
        <w:trPr>
          <w:trHeight w:val="5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D9E08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bookmarkStart w:id="2" w:name="_Hlk181192243"/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>№</w:t>
            </w:r>
          </w:p>
          <w:p w14:paraId="1AC4810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7E25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>Критерий</w:t>
            </w:r>
            <w:proofErr w:type="spellEnd"/>
          </w:p>
          <w:p w14:paraId="00D3A8F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5880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>Оценка</w:t>
            </w:r>
            <w:proofErr w:type="spellEnd"/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 xml:space="preserve"> в</w:t>
            </w:r>
          </w:p>
          <w:p w14:paraId="1641851D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>баллах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C6A6C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Комментарий </w:t>
            </w:r>
          </w:p>
        </w:tc>
      </w:tr>
      <w:tr w:rsidR="00E52BE7" w:rsidRPr="00395BE5" w14:paraId="24DB7920" w14:textId="77777777" w:rsidTr="00D94092">
        <w:trPr>
          <w:trHeight w:val="45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DD5A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A78F5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Содержание</w:t>
            </w:r>
            <w:proofErr w:type="spellEnd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сочинения</w:t>
            </w:r>
            <w:proofErr w:type="spellEnd"/>
          </w:p>
          <w:p w14:paraId="1FBF0A3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  <w:p w14:paraId="7EF70D08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lastRenderedPageBreak/>
              <w:t>16 баллов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E92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lastRenderedPageBreak/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A4E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сочинения цели и задачам конкурса</w:t>
            </w:r>
          </w:p>
        </w:tc>
      </w:tr>
      <w:tr w:rsidR="00E52BE7" w:rsidRPr="00395BE5" w14:paraId="5FD3D7B3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2803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E862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E994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90F5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содержания сочинения выбранному тематическому направлению</w:t>
            </w:r>
          </w:p>
        </w:tc>
      </w:tr>
      <w:tr w:rsidR="00E52BE7" w:rsidRPr="00395BE5" w14:paraId="57BB9A21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06DFE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917C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2715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242D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содержания сочинения выбранной теме</w:t>
            </w:r>
          </w:p>
        </w:tc>
      </w:tr>
      <w:tr w:rsidR="00E52BE7" w:rsidRPr="00E52BE7" w14:paraId="78E8A0FD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314BE47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DD47EE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97AC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71F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Полнота раскрытия темы сочинения</w:t>
            </w:r>
          </w:p>
        </w:tc>
      </w:tr>
      <w:tr w:rsidR="00E52BE7" w:rsidRPr="00395BE5" w14:paraId="2237B00C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74F3B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B652E1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395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698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Цельность, логичность и соразмерность композиции сочинения</w:t>
            </w:r>
          </w:p>
        </w:tc>
      </w:tr>
      <w:tr w:rsidR="00E52BE7" w:rsidRPr="00395BE5" w14:paraId="508CAAB0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6978D3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4D26E5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FCC7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331C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Корректное использование в сочинении литературного, исторического, фактического (в том числе биографического), научного и другого материала</w:t>
            </w:r>
          </w:p>
        </w:tc>
      </w:tr>
      <w:tr w:rsidR="00E52BE7" w:rsidRPr="00E52BE7" w14:paraId="3F5BB096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7D02F8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9E7C68D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DCA1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B1F4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Оригинальность авторского замысла</w:t>
            </w:r>
          </w:p>
        </w:tc>
      </w:tr>
      <w:tr w:rsidR="00E52BE7" w:rsidRPr="00395BE5" w14:paraId="4BDD1A7C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924741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C45D81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165A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312C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Выражение в сочинении авторской позиции</w:t>
            </w:r>
          </w:p>
        </w:tc>
      </w:tr>
      <w:tr w:rsidR="00E52BE7" w:rsidRPr="00395BE5" w14:paraId="5946D602" w14:textId="77777777" w:rsidTr="00D94092">
        <w:trPr>
          <w:trHeight w:val="45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4DD50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2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F30A92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Жанровое 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br/>
              <w:t>и языковое своеобразие сочинения</w:t>
            </w:r>
          </w:p>
          <w:p w14:paraId="16E95B62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  <w:p w14:paraId="1163780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8 баллов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50B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8FF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содержания конкурсного сочинения выбранному жанру</w:t>
            </w:r>
          </w:p>
        </w:tc>
      </w:tr>
      <w:tr w:rsidR="00E52BE7" w:rsidRPr="00E52BE7" w14:paraId="66190445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D8CF341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35CC6F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B224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623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Разнообразие</w:t>
            </w:r>
            <w:proofErr w:type="spellEnd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синтаксических</w:t>
            </w:r>
            <w:proofErr w:type="spellEnd"/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 к</w:t>
            </w: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онструкций</w:t>
            </w:r>
            <w:proofErr w:type="spellEnd"/>
          </w:p>
        </w:tc>
      </w:tr>
      <w:tr w:rsidR="00E52BE7" w:rsidRPr="00E52BE7" w14:paraId="6AF86BE3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C5AEC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CF98E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E898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0–2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0EE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Выразительность речи</w:t>
            </w:r>
          </w:p>
        </w:tc>
      </w:tr>
      <w:tr w:rsidR="00E52BE7" w:rsidRPr="00395BE5" w14:paraId="3B78284D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4FD79A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0F1DC4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5B47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A91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Целесообразность использования языковых средств, стилевое единство</w:t>
            </w:r>
          </w:p>
        </w:tc>
      </w:tr>
      <w:tr w:rsidR="00E52BE7" w:rsidRPr="00395BE5" w14:paraId="5031E0E4" w14:textId="77777777" w:rsidTr="00D94092">
        <w:trPr>
          <w:trHeight w:val="454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E91E" w14:textId="78D5148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В части 3 – Грамотность сочинения, количество ошибок оценивается по следующей шкале: нет ошибок – 2 балла, 1–2 ошибки – 1 балл, более</w:t>
            </w:r>
            <w:r w:rsidR="00AB799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 2 ошибок 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– 0 баллов</w:t>
            </w:r>
          </w:p>
        </w:tc>
      </w:tr>
      <w:tr w:rsidR="00E52BE7" w:rsidRPr="00395BE5" w14:paraId="78D1154B" w14:textId="77777777" w:rsidTr="00D94092">
        <w:trPr>
          <w:trHeight w:val="45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8D5F2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870F5D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Грамотность</w:t>
            </w:r>
            <w:proofErr w:type="spellEnd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сочинения</w:t>
            </w:r>
            <w:proofErr w:type="spellEnd"/>
          </w:p>
          <w:p w14:paraId="7E653A3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  <w:p w14:paraId="0C779BF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8 баллов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A60A25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23FA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Соблюдение орфографических норм русского языка</w:t>
            </w:r>
          </w:p>
        </w:tc>
      </w:tr>
      <w:tr w:rsidR="00E52BE7" w:rsidRPr="00395BE5" w14:paraId="58FEE102" w14:textId="77777777" w:rsidTr="00D94092">
        <w:trPr>
          <w:trHeight w:val="45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AD89C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47D9C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13B892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65EC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Соблюдение пунктуационных норм русского языка</w:t>
            </w:r>
          </w:p>
        </w:tc>
      </w:tr>
      <w:tr w:rsidR="00E52BE7" w:rsidRPr="00395BE5" w14:paraId="3D9919D3" w14:textId="77777777" w:rsidTr="00D94092">
        <w:trPr>
          <w:trHeight w:val="45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AE524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560A2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58F66D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89B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Соблюдение грамматических норм русского языка</w:t>
            </w:r>
          </w:p>
        </w:tc>
      </w:tr>
      <w:tr w:rsidR="00E52BE7" w:rsidRPr="00395BE5" w14:paraId="09905077" w14:textId="77777777" w:rsidTr="00D94092">
        <w:trPr>
          <w:trHeight w:val="45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09B47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1D4A7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D7C6B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E145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Соблюдение речевых норм русского языка</w:t>
            </w:r>
          </w:p>
        </w:tc>
      </w:tr>
      <w:tr w:rsidR="00E52BE7" w:rsidRPr="00E52BE7" w14:paraId="2A82FEE4" w14:textId="77777777" w:rsidTr="00D94092">
        <w:trPr>
          <w:trHeight w:val="4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6B9171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755F9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Дополнительный критерий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69F498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D946E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Эмоциональное воздействие на читателя</w:t>
            </w:r>
          </w:p>
        </w:tc>
      </w:tr>
      <w:tr w:rsidR="00E52BE7" w:rsidRPr="00E52BE7" w14:paraId="0A302D78" w14:textId="77777777" w:rsidTr="00D94092">
        <w:trPr>
          <w:trHeight w:val="299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2FEA" w14:textId="77777777" w:rsidR="00E52BE7" w:rsidRPr="00E52BE7" w:rsidRDefault="00E52BE7" w:rsidP="00E52BE7">
            <w:pPr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  <w:t>ИТОГО: 33 балла</w:t>
            </w:r>
          </w:p>
        </w:tc>
      </w:tr>
      <w:bookmarkEnd w:id="2"/>
    </w:tbl>
    <w:p w14:paraId="078CBD36" w14:textId="77777777" w:rsidR="00D94092" w:rsidRDefault="00D94092" w:rsidP="00D94092">
      <w:pPr>
        <w:spacing w:after="0" w:line="360" w:lineRule="auto"/>
        <w:ind w:leftChars="0" w:left="0" w:right="0" w:firstLineChars="252" w:firstLine="708"/>
        <w:jc w:val="center"/>
        <w:rPr>
          <w:rFonts w:cs="Times New Roman"/>
          <w:b/>
          <w:color w:val="auto"/>
          <w:szCs w:val="28"/>
          <w:lang w:val="ru-RU"/>
          <w14:ligatures w14:val="standardContextual"/>
        </w:rPr>
      </w:pPr>
    </w:p>
    <w:p w14:paraId="754CFD6D" w14:textId="24E1DA9F" w:rsidR="00E52BE7" w:rsidRPr="00E52BE7" w:rsidRDefault="00E52BE7" w:rsidP="00D94092">
      <w:pPr>
        <w:spacing w:after="0" w:line="360" w:lineRule="auto"/>
        <w:ind w:leftChars="0" w:left="0" w:right="0" w:firstLineChars="252" w:firstLine="708"/>
        <w:jc w:val="center"/>
        <w:rPr>
          <w:rFonts w:cs="Times New Roman"/>
          <w:color w:val="auto"/>
          <w:szCs w:val="28"/>
          <w:lang w:val="ru-RU"/>
          <w14:ligatures w14:val="standardContextual"/>
        </w:rPr>
      </w:pPr>
      <w:proofErr w:type="spellStart"/>
      <w:r w:rsidRPr="00E52BE7">
        <w:rPr>
          <w:rFonts w:cs="Times New Roman"/>
          <w:b/>
          <w:color w:val="auto"/>
          <w:szCs w:val="28"/>
          <w14:ligatures w14:val="standardContextual"/>
        </w:rPr>
        <w:t>Разъяснения</w:t>
      </w:r>
      <w:proofErr w:type="spellEnd"/>
      <w:r w:rsidRPr="00E52BE7">
        <w:rPr>
          <w:rFonts w:cs="Times New Roman"/>
          <w:b/>
          <w:color w:val="auto"/>
          <w:szCs w:val="28"/>
          <w14:ligatures w14:val="standardContextual"/>
        </w:rPr>
        <w:t xml:space="preserve"> </w:t>
      </w:r>
      <w:proofErr w:type="spellStart"/>
      <w:r w:rsidRPr="00E52BE7">
        <w:rPr>
          <w:rFonts w:cs="Times New Roman"/>
          <w:b/>
          <w:color w:val="auto"/>
          <w:szCs w:val="28"/>
          <w14:ligatures w14:val="standardContextual"/>
        </w:rPr>
        <w:t>по</w:t>
      </w:r>
      <w:proofErr w:type="spellEnd"/>
      <w:r w:rsidRPr="00E52BE7">
        <w:rPr>
          <w:rFonts w:cs="Times New Roman"/>
          <w:b/>
          <w:color w:val="auto"/>
          <w:szCs w:val="28"/>
          <w14:ligatures w14:val="standardContextual"/>
        </w:rPr>
        <w:t xml:space="preserve"> </w:t>
      </w:r>
      <w:proofErr w:type="spellStart"/>
      <w:r w:rsidRPr="00E52BE7">
        <w:rPr>
          <w:rFonts w:cs="Times New Roman"/>
          <w:b/>
          <w:color w:val="auto"/>
          <w:szCs w:val="28"/>
          <w14:ligatures w14:val="standardContextual"/>
        </w:rPr>
        <w:t>показателям</w:t>
      </w:r>
      <w:proofErr w:type="spellEnd"/>
      <w:r w:rsidRPr="00E52BE7">
        <w:rPr>
          <w:rFonts w:cs="Times New Roman"/>
          <w:b/>
          <w:color w:val="auto"/>
          <w:szCs w:val="28"/>
          <w14:ligatures w14:val="standardContextual"/>
        </w:rPr>
        <w:t xml:space="preserve"> </w:t>
      </w:r>
      <w:proofErr w:type="spellStart"/>
      <w:r w:rsidRPr="00E52BE7">
        <w:rPr>
          <w:rFonts w:cs="Times New Roman"/>
          <w:b/>
          <w:color w:val="auto"/>
          <w:szCs w:val="28"/>
          <w14:ligatures w14:val="standardContextual"/>
        </w:rPr>
        <w:t>оценивания</w:t>
      </w:r>
      <w:proofErr w:type="spellEnd"/>
    </w:p>
    <w:p w14:paraId="25A33E94" w14:textId="77777777" w:rsidR="00E52BE7" w:rsidRPr="00E52BE7" w:rsidRDefault="00E52BE7" w:rsidP="00E52BE7">
      <w:pPr>
        <w:spacing w:after="0" w:line="360" w:lineRule="auto"/>
        <w:ind w:leftChars="0" w:left="0" w:right="0" w:firstLineChars="252" w:firstLine="706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2 балла – показатель выражен в достаточной степени; </w:t>
      </w:r>
    </w:p>
    <w:p w14:paraId="02A47089" w14:textId="77777777" w:rsidR="00E52BE7" w:rsidRPr="00E52BE7" w:rsidRDefault="00E52BE7" w:rsidP="00E52BE7">
      <w:pPr>
        <w:spacing w:after="0" w:line="360" w:lineRule="auto"/>
        <w:ind w:leftChars="0" w:left="0" w:right="0" w:firstLineChars="252" w:firstLine="706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1 балл – показатель выражен слабо; </w:t>
      </w:r>
    </w:p>
    <w:p w14:paraId="797DF728" w14:textId="77777777" w:rsidR="00E52BE7" w:rsidRPr="00E52BE7" w:rsidRDefault="00E52BE7" w:rsidP="00E52BE7">
      <w:pPr>
        <w:spacing w:after="0" w:line="360" w:lineRule="auto"/>
        <w:ind w:leftChars="0" w:left="0" w:right="0" w:firstLineChars="252" w:firstLine="706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0 баллов – показатель не выражен. </w:t>
      </w:r>
    </w:p>
    <w:p w14:paraId="707FACFF" w14:textId="77777777" w:rsidR="00E52BE7" w:rsidRPr="00E52BE7" w:rsidRDefault="00E52BE7" w:rsidP="00E52BE7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br w:type="page"/>
      </w:r>
    </w:p>
    <w:p w14:paraId="6D1C9FF4" w14:textId="77777777" w:rsidR="00E52BE7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Chars="0" w:left="3" w:hanging="3"/>
        <w:jc w:val="right"/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</w:pPr>
      <w:proofErr w:type="spellStart"/>
      <w:r w:rsidRPr="00E52BE7"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  <w:lastRenderedPageBreak/>
        <w:t>Таблица</w:t>
      </w:r>
      <w:proofErr w:type="spellEnd"/>
      <w:r w:rsidRPr="00E52BE7"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  <w:t xml:space="preserve"> № 2</w:t>
      </w:r>
    </w:p>
    <w:tbl>
      <w:tblPr>
        <w:tblW w:w="1248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404"/>
        <w:gridCol w:w="5669"/>
        <w:gridCol w:w="2835"/>
      </w:tblGrid>
      <w:tr w:rsidR="00E52BE7" w:rsidRPr="00E52BE7" w14:paraId="1A586A34" w14:textId="77777777" w:rsidTr="00CF2E3F">
        <w:trPr>
          <w:gridAfter w:val="1"/>
          <w:wAfter w:w="2836" w:type="dxa"/>
          <w:trHeight w:val="27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547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Chars="0" w:left="3" w:hanging="3"/>
              <w:jc w:val="center"/>
              <w:rPr>
                <w:rFonts w:eastAsia="Times New Roman" w:cs="Times New Roman"/>
                <w:b/>
                <w:color w:val="auto"/>
                <w:szCs w:val="28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b/>
                <w:color w:val="auto"/>
                <w:szCs w:val="28"/>
                <w:lang w:val="ru-RU" w:eastAsia="ru-RU"/>
                <w14:ligatures w14:val="standardContextual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562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Chars="0" w:left="3" w:hanging="3"/>
              <w:jc w:val="center"/>
              <w:rPr>
                <w:rFonts w:eastAsia="Times New Roman" w:cs="Times New Roman"/>
                <w:b/>
                <w:color w:val="auto"/>
                <w:szCs w:val="28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b/>
                <w:color w:val="auto"/>
                <w:szCs w:val="28"/>
                <w:lang w:val="ru-RU" w:eastAsia="ru-RU"/>
                <w14:ligatures w14:val="standardContextual"/>
              </w:rPr>
              <w:t xml:space="preserve">Критерий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4088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Chars="0" w:left="3" w:hanging="3"/>
              <w:jc w:val="center"/>
              <w:rPr>
                <w:rFonts w:eastAsia="Times New Roman" w:cs="Times New Roman"/>
                <w:b/>
                <w:color w:val="auto"/>
                <w:szCs w:val="28"/>
                <w:lang w:eastAsia="ru-RU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b/>
                <w:color w:val="auto"/>
                <w:szCs w:val="28"/>
                <w:lang w:eastAsia="ru-RU"/>
                <w14:ligatures w14:val="standardContextual"/>
              </w:rPr>
              <w:t>Функция</w:t>
            </w:r>
            <w:proofErr w:type="spellEnd"/>
            <w:r w:rsidRPr="00E52BE7">
              <w:rPr>
                <w:rFonts w:eastAsia="Times New Roman" w:cs="Times New Roman"/>
                <w:b/>
                <w:color w:val="auto"/>
                <w:szCs w:val="28"/>
                <w:lang w:eastAsia="ru-RU"/>
                <w14:ligatures w14:val="standardContextual"/>
              </w:rPr>
              <w:t xml:space="preserve"> и </w:t>
            </w:r>
            <w:proofErr w:type="spellStart"/>
            <w:r w:rsidRPr="00E52BE7">
              <w:rPr>
                <w:rFonts w:eastAsia="Times New Roman" w:cs="Times New Roman"/>
                <w:b/>
                <w:color w:val="auto"/>
                <w:szCs w:val="28"/>
                <w:lang w:eastAsia="ru-RU"/>
                <w14:ligatures w14:val="standardContextual"/>
              </w:rPr>
              <w:t>содержание</w:t>
            </w:r>
            <w:proofErr w:type="spellEnd"/>
            <w:r w:rsidRPr="00E52BE7">
              <w:rPr>
                <w:rFonts w:eastAsia="Times New Roman" w:cs="Times New Roman"/>
                <w:b/>
                <w:color w:val="auto"/>
                <w:szCs w:val="28"/>
                <w:lang w:eastAsia="ru-RU"/>
                <w14:ligatures w14:val="standardContextual"/>
              </w:rPr>
              <w:t xml:space="preserve"> </w:t>
            </w:r>
            <w:proofErr w:type="spellStart"/>
            <w:r w:rsidRPr="00E52BE7">
              <w:rPr>
                <w:rFonts w:eastAsia="Times New Roman" w:cs="Times New Roman"/>
                <w:b/>
                <w:color w:val="auto"/>
                <w:szCs w:val="28"/>
                <w:lang w:eastAsia="ru-RU"/>
                <w14:ligatures w14:val="standardContextual"/>
              </w:rPr>
              <w:t>показателя</w:t>
            </w:r>
            <w:proofErr w:type="spellEnd"/>
          </w:p>
        </w:tc>
      </w:tr>
      <w:tr w:rsidR="00E52BE7" w:rsidRPr="00E52BE7" w14:paraId="69A8D3D9" w14:textId="77777777" w:rsidTr="00CF2E3F">
        <w:trPr>
          <w:gridAfter w:val="1"/>
          <w:wAfter w:w="2836" w:type="dxa"/>
          <w:trHeight w:val="276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EF1F1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Chars="0" w:left="3" w:hanging="3"/>
              <w:jc w:val="left"/>
              <w:rPr>
                <w:rFonts w:eastAsia="Times New Roman" w:cs="Times New Roman"/>
                <w:bCs/>
                <w:color w:val="auto"/>
                <w:szCs w:val="28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bCs/>
                <w:color w:val="auto"/>
                <w:szCs w:val="28"/>
                <w:lang w:val="ru-RU" w:eastAsia="ru-RU"/>
                <w14:ligatures w14:val="standardContextual"/>
              </w:rPr>
              <w:t>1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872CD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Chars="0" w:left="3" w:hanging="3"/>
              <w:jc w:val="center"/>
              <w:rPr>
                <w:rFonts w:eastAsia="Times New Roman" w:cs="Times New Roman"/>
                <w:bCs/>
                <w:color w:val="auto"/>
                <w:szCs w:val="28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bCs/>
                <w:color w:val="auto"/>
                <w:szCs w:val="28"/>
                <w:lang w:val="ru-RU" w:eastAsia="ru-RU"/>
                <w14:ligatures w14:val="standardContextual"/>
              </w:rPr>
              <w:t>Содержание сочинения</w:t>
            </w:r>
          </w:p>
        </w:tc>
      </w:tr>
      <w:tr w:rsidR="00E52BE7" w:rsidRPr="00395BE5" w14:paraId="178830C1" w14:textId="77777777" w:rsidTr="00CF2E3F">
        <w:trPr>
          <w:gridAfter w:val="1"/>
          <w:wAfter w:w="2836" w:type="dxa"/>
          <w:trHeight w:val="276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D4209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Chars="0" w:left="3" w:hanging="3"/>
              <w:jc w:val="left"/>
              <w:rPr>
                <w:rFonts w:eastAsia="Times New Roman" w:cs="Times New Roman"/>
                <w:bCs/>
                <w:color w:val="auto"/>
                <w:szCs w:val="28"/>
                <w:lang w:val="ru-RU" w:eastAsia="ru-RU"/>
                <w14:ligatures w14:val="standardContextual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F25ABA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3" w:hanging="3"/>
              <w:jc w:val="left"/>
              <w:rPr>
                <w:rFonts w:eastAsia="Times New Roman" w:cs="Times New Roman"/>
                <w:bCs/>
                <w:color w:val="auto"/>
                <w:szCs w:val="28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сочинения цели и задачам конкурса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8F7BAC" w14:textId="77777777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1" w:left="3" w:firstLineChars="43" w:firstLine="112"/>
              <w:rPr>
                <w:rFonts w:eastAsia="Times New Roman" w:cs="Times New Roman"/>
                <w:bCs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bCs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Оценивает, насколько содержание сочинения соответствует цели и задачам Конкурса, определенным в Положении о Конкурсе</w:t>
            </w:r>
          </w:p>
        </w:tc>
      </w:tr>
      <w:tr w:rsidR="00E52BE7" w:rsidRPr="00395BE5" w14:paraId="7A1037E8" w14:textId="77777777" w:rsidTr="00CF2E3F">
        <w:trPr>
          <w:gridAfter w:val="1"/>
          <w:wAfter w:w="2836" w:type="dxa"/>
          <w:trHeight w:val="2054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C3299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1F58A8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Соответствие сочинения выбранному тематическому направлению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8CD7E" w14:textId="10C52AD4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Оценивает, насколько содержание сочинения соответствует тематическому направлению Конкурса, определенному в Положении: полностью, частично или соответствие ограничивается лишь формулировкой темы, формальным упоминанием (в начале или в конце), ассоциацией, искусственным включением </w:t>
            </w:r>
            <w:r w:rsidR="0040458C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в содержание тех или иных фактов</w:t>
            </w:r>
          </w:p>
        </w:tc>
      </w:tr>
      <w:tr w:rsidR="00E52BE7" w:rsidRPr="00395BE5" w14:paraId="60486CF8" w14:textId="77777777" w:rsidTr="00CF2E3F">
        <w:trPr>
          <w:gridAfter w:val="1"/>
          <w:wAfter w:w="2836" w:type="dxa"/>
          <w:trHeight w:val="1460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DC567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DFA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Соответствие содержания сочинения выбранной теме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2DE56" w14:textId="77777777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Оценивает, как соотносятся тема и содержание сочинения, насколько осмыслена тема, насколько автор придерживается темы, не происходит ли подмена или частичная подмена темы, немотивированное отступление от нее</w:t>
            </w:r>
          </w:p>
        </w:tc>
      </w:tr>
      <w:tr w:rsidR="00E52BE7" w:rsidRPr="00395BE5" w14:paraId="2B59B28D" w14:textId="77777777" w:rsidTr="00CF2E3F">
        <w:trPr>
          <w:gridAfter w:val="1"/>
          <w:wAfter w:w="2836" w:type="dxa"/>
          <w:trHeight w:val="1103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895D3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A72E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Полнота раскрытия темы сочинения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7EDC7" w14:textId="028DD977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Оценивает, насколько адекватно выбран путь раскрытия темы: автор может подойти </w:t>
            </w:r>
            <w:r w:rsidR="0040458C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к раскрытию темы с разных сторон и точек зрения или, наоборот, продуктивно сузить тему, рассмотреть ее в одном конкретном ракурсе – </w:t>
            </w:r>
            <w:r w:rsidR="0040458C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и тот, и другой способ должен работать </w:t>
            </w:r>
            <w:r w:rsidR="0040458C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на раскрытие темы</w:t>
            </w:r>
          </w:p>
        </w:tc>
      </w:tr>
      <w:tr w:rsidR="00E52BE7" w:rsidRPr="00395BE5" w14:paraId="1C5E49F2" w14:textId="77777777" w:rsidTr="00CF2E3F">
        <w:trPr>
          <w:gridAfter w:val="1"/>
          <w:wAfter w:w="2836" w:type="dxa"/>
          <w:trHeight w:val="1479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239B1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1D9B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Цельность, логичность и соразмерность композиции сочинения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8F2FB" w14:textId="21A6F1B3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 качественную ценность композиции сочинения, ее целесообразность, соотнесенность </w:t>
            </w:r>
            <w:r w:rsidR="0040458C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с содержанием сочинения и выбранным жанром. Такое качество, как оригинальность композиции, может быть также оценено в данном показателе, если оно не противоречит перечисленным 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и проявляется не в ущерб им</w:t>
            </w:r>
          </w:p>
        </w:tc>
      </w:tr>
      <w:tr w:rsidR="00E52BE7" w:rsidRPr="00395BE5" w14:paraId="7CA7D0F1" w14:textId="77777777" w:rsidTr="00CF2E3F">
        <w:trPr>
          <w:gridAfter w:val="1"/>
          <w:wAfter w:w="2836" w:type="dxa"/>
          <w:trHeight w:val="273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479CA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2C24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Корректное использование литературного, исторического, фактического (в том числе биографического), научного и другого материала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5243" w14:textId="2D838919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Оценивает, насколько уместно, грамотно, самостоятельно и достоверно в содержании сочинения используется литературный, исторический, фактический, научный, биографический материал (в зависимости 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от выбранного тематического направления). Не искажает ли автор исторические или биографические факты, верно ли оценивает те или иные события. Правильно ли указаны исторические даты, нет ли в них ошибок 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lastRenderedPageBreak/>
              <w:t>и опечаток</w:t>
            </w:r>
          </w:p>
        </w:tc>
      </w:tr>
      <w:tr w:rsidR="00E52BE7" w:rsidRPr="00395BE5" w14:paraId="6921333F" w14:textId="77777777" w:rsidTr="00CF2E3F">
        <w:trPr>
          <w:gridAfter w:val="1"/>
          <w:wAfter w:w="2836" w:type="dxa"/>
          <w:trHeight w:val="1659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07B06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326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Оригинальность авторского замысла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8B052" w14:textId="2A2F48F1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Оценивает, насколько в тексте проявляется творческое начало. Оригинальность может проявляться в сюжете, композиции, системе образов, языке и стиле – на всех уровнях произведения. Противоположностью оригинальности будут являться демагогические рассуждения, общие фразы, отсутствие индивидуального подхода к раскрытию темы, сюжетные и композиционные шаблоны</w:t>
            </w:r>
          </w:p>
        </w:tc>
      </w:tr>
      <w:tr w:rsidR="00E52BE7" w:rsidRPr="00E52BE7" w14:paraId="104A7210" w14:textId="77777777" w:rsidTr="00CF2E3F">
        <w:trPr>
          <w:gridAfter w:val="1"/>
          <w:wAfter w:w="2836" w:type="dxa"/>
          <w:trHeight w:val="527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7E2A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410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Выражение в сочинении авторской позиции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0534" w14:textId="730E1C9D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Оценивает, насколько в тексте проявляется авторская позиция – как итог размышлений, вывод, к которому приходит автор сочинения. Авторская позиция проявляется, прежде всего, в отношении автора к изображаемым явлениям, событиям, героям и их поступкам. Отношение автора 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к предмету изображения выражается языковыми средствами</w:t>
            </w:r>
          </w:p>
        </w:tc>
      </w:tr>
      <w:tr w:rsidR="00E52BE7" w:rsidRPr="00395BE5" w14:paraId="7F214650" w14:textId="77777777" w:rsidTr="00CF2E3F">
        <w:trPr>
          <w:gridAfter w:val="1"/>
          <w:wAfter w:w="2836" w:type="dxa"/>
          <w:trHeight w:val="338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067EF2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2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0C70D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right="0" w:firstLineChars="0" w:firstLine="142"/>
              <w:jc w:val="center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Жанровое и языковое своеобразие сочинения</w:t>
            </w:r>
          </w:p>
        </w:tc>
      </w:tr>
      <w:tr w:rsidR="00E52BE7" w:rsidRPr="00395BE5" w14:paraId="735CC281" w14:textId="77777777" w:rsidTr="00CF2E3F">
        <w:trPr>
          <w:trHeight w:val="699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93705C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58A8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Соответствие содержания конкурсного сочинения выбранному жанру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7F9B3" w14:textId="167766F9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Оценивает, насколько содержание сочинения соответствует выбранному жанру – полностью, частично или не соответствует вовсе, например, рассказ лишен сюжетной линии, заочная экскурсия представляет собой сухое пе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речисление фактов 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  <w:t>и т.д.</w:t>
            </w:r>
          </w:p>
        </w:tc>
        <w:tc>
          <w:tcPr>
            <w:tcW w:w="2836" w:type="dxa"/>
          </w:tcPr>
          <w:p w14:paraId="0E732B9C" w14:textId="77777777" w:rsidR="00E52BE7" w:rsidRPr="00E52BE7" w:rsidRDefault="00E52BE7" w:rsidP="00E52BE7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lang w:val="ru-RU"/>
                <w14:ligatures w14:val="standardContextual"/>
              </w:rPr>
            </w:pPr>
          </w:p>
        </w:tc>
      </w:tr>
      <w:tr w:rsidR="00E52BE7" w:rsidRPr="00395BE5" w14:paraId="5FE9BB41" w14:textId="77777777" w:rsidTr="00CF2E3F">
        <w:trPr>
          <w:gridAfter w:val="1"/>
          <w:wAfter w:w="2836" w:type="dxa"/>
          <w:trHeight w:val="1212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9ECFF7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0F6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Разнообразие синтаксических конструкций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384C8" w14:textId="6C76E8D2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Оценивает многообразие синтаксических конструкций</w:t>
            </w:r>
            <w:r w:rsidR="00395BE5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,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 </w:t>
            </w:r>
            <w:r w:rsidR="00395BE5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тилистические возможности полных предложений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 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и неполных, имеющих яркую экспрессивную окраску</w:t>
            </w:r>
          </w:p>
        </w:tc>
      </w:tr>
      <w:tr w:rsidR="00E52BE7" w:rsidRPr="00395BE5" w14:paraId="122E4409" w14:textId="77777777" w:rsidTr="00CF2E3F">
        <w:trPr>
          <w:gridAfter w:val="1"/>
          <w:wAfter w:w="2836" w:type="dxa"/>
          <w:trHeight w:val="416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C19B3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1DF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Выразительность речи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755AA" w14:textId="30004A79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 соответствие смыслового содержания речи способам его выражения, точность словоупотребления, отбор речевых средств, которые точнее других передают оттенки смысла; уместность использования изобразительно-выразительных средств языка; отсутствие двусмысленности, затруднений при смысловом восприятии текста; отсутствие шаблонов 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и штампов; уместность и мотивированность цитирования (если оно используется)</w:t>
            </w:r>
          </w:p>
        </w:tc>
      </w:tr>
      <w:tr w:rsidR="00E52BE7" w:rsidRPr="00395BE5" w14:paraId="1F906CD3" w14:textId="77777777" w:rsidTr="00CF2E3F">
        <w:trPr>
          <w:gridAfter w:val="1"/>
          <w:wAfter w:w="2836" w:type="dxa"/>
          <w:trHeight w:val="1832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4C8B1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3E35A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Целесообразность использования языковых средств, стилевое единство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5BE3F" w14:textId="4D35A48F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Оценивает, насколько речевое оформление сочинения соответствует коммуникативному замыслу автора, уместно ли использование риторических приемов и приемов интонационного членения текста, изобразительно-выразительных средств языка, эмоционально окрашенной </w:t>
            </w:r>
            <w:r w:rsidR="00D94092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lastRenderedPageBreak/>
              <w:t>и оценочной лексики, мотивировано ли их использование художественным замыслом автора, насколько соотносится с жанром и стилем работы, выполняет задачу создания образа и т.д. Оценивает соответствие стиля сочинения художественному замыслу автора: насколько речевой облик работы соотносится с выбранным содержанием, жанром; насколько полно позволяет выразить авторскую позицию, воздействовать на читательское восприятие</w:t>
            </w:r>
          </w:p>
        </w:tc>
      </w:tr>
      <w:tr w:rsidR="00E52BE7" w:rsidRPr="00E52BE7" w14:paraId="49279B46" w14:textId="77777777" w:rsidTr="00CF2E3F">
        <w:trPr>
          <w:gridAfter w:val="1"/>
          <w:wAfter w:w="2836" w:type="dxa"/>
          <w:trHeight w:val="270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ABB0C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lastRenderedPageBreak/>
              <w:t>3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5DEA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center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Грамотность сочинения</w:t>
            </w:r>
          </w:p>
        </w:tc>
      </w:tr>
      <w:tr w:rsidR="00E52BE7" w:rsidRPr="00395BE5" w14:paraId="092AAF15" w14:textId="77777777" w:rsidTr="00CF2E3F">
        <w:trPr>
          <w:gridAfter w:val="1"/>
          <w:wAfter w:w="2836" w:type="dxa"/>
          <w:trHeight w:val="554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7C9EE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C36A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Соблюдение орфографических норм русского языка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A80C4" w14:textId="44A0F8B2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0 ошибок – 2 балла, 1–2 ошибки – 1 балл, более </w:t>
            </w:r>
            <w:r w:rsidR="00BC3EE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2 ошибок – 0 баллов</w:t>
            </w:r>
          </w:p>
        </w:tc>
      </w:tr>
      <w:tr w:rsidR="00E52BE7" w:rsidRPr="00395BE5" w14:paraId="09F8E99B" w14:textId="77777777" w:rsidTr="00CF2E3F">
        <w:trPr>
          <w:gridAfter w:val="1"/>
          <w:wAfter w:w="2836" w:type="dxa"/>
          <w:trHeight w:val="712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B5DD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F20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Соблюдение пунктуационных норм русского языка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EC5D9" w14:textId="6E719AC1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0 ошибок – 2 балла, 1–2 ошибки – 1 балл, более </w:t>
            </w:r>
            <w:r w:rsidR="00BC3EE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2 ошибок – 0 баллов</w:t>
            </w:r>
          </w:p>
        </w:tc>
      </w:tr>
      <w:tr w:rsidR="00E52BE7" w:rsidRPr="00395BE5" w14:paraId="3F9A093B" w14:textId="77777777" w:rsidTr="00CF2E3F">
        <w:trPr>
          <w:gridAfter w:val="1"/>
          <w:wAfter w:w="2836" w:type="dxa"/>
          <w:trHeight w:val="649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2695A2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35C7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Соблюдение грамматических норм русского языка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6E98A" w14:textId="174AD301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0 ошибок – 2 балла, 1–2 ошибки – 1 балл, более </w:t>
            </w:r>
            <w:r w:rsidR="00BC3EE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2 ошибок – 0 баллов</w:t>
            </w:r>
          </w:p>
        </w:tc>
      </w:tr>
      <w:tr w:rsidR="00E52BE7" w:rsidRPr="00395BE5" w14:paraId="2F39E9F9" w14:textId="77777777" w:rsidTr="00CF2E3F">
        <w:trPr>
          <w:gridAfter w:val="1"/>
          <w:wAfter w:w="2836" w:type="dxa"/>
          <w:trHeight w:val="699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60FBD2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638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Соблюдение речевых норм русского языка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C33BF" w14:textId="2C8D8EA1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0 ошибок – 2 балла, 1–2 ошибки – 1 балл, более </w:t>
            </w:r>
            <w:r w:rsidR="00BC3EE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2 ошибок – 0 баллов</w:t>
            </w:r>
          </w:p>
        </w:tc>
      </w:tr>
      <w:tr w:rsidR="00E52BE7" w:rsidRPr="00E52BE7" w14:paraId="26C18083" w14:textId="77777777" w:rsidTr="00CF2E3F">
        <w:trPr>
          <w:gridAfter w:val="1"/>
          <w:wAfter w:w="2836" w:type="dxa"/>
          <w:trHeight w:val="69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D1C927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4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B2E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center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Эмоциональное воздействие на читателя</w:t>
            </w:r>
          </w:p>
        </w:tc>
      </w:tr>
      <w:tr w:rsidR="00E52BE7" w:rsidRPr="00395BE5" w14:paraId="71947A00" w14:textId="77777777" w:rsidTr="00CF2E3F">
        <w:trPr>
          <w:gridAfter w:val="1"/>
          <w:wAfter w:w="2836" w:type="dxa"/>
          <w:trHeight w:val="699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F775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237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Дополнительный критерий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4008" w14:textId="29CCCD92" w:rsidR="00E52BE7" w:rsidRPr="00E52BE7" w:rsidRDefault="00E52BE7" w:rsidP="00D940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right="0" w:firstLineChars="0" w:firstLine="126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Оценивает эмоциональное воздействие на читателя. Читатели особенно высоко оценивают те произведения, которые вызывают у них наиболее сильные переживания, «затрагивают» их. Это происходит, когда текст соответствует установкам и духовным эстетическим потребностям</w:t>
            </w:r>
            <w:r w:rsidR="00D06EA2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 читателя</w:t>
            </w:r>
          </w:p>
        </w:tc>
      </w:tr>
    </w:tbl>
    <w:p w14:paraId="68193F05" w14:textId="77777777" w:rsidR="00E52BE7" w:rsidRPr="00E52BE7" w:rsidRDefault="00E52BE7" w:rsidP="00E52BE7">
      <w:pPr>
        <w:spacing w:after="0" w:line="240" w:lineRule="auto"/>
        <w:ind w:leftChars="0" w:left="0" w:right="0" w:firstLineChars="253" w:firstLine="711"/>
        <w:rPr>
          <w:rFonts w:cs="Times New Roman"/>
          <w:b/>
          <w:color w:val="auto"/>
          <w:szCs w:val="28"/>
          <w:lang w:val="ru-RU"/>
          <w14:ligatures w14:val="standardContextual"/>
        </w:rPr>
      </w:pPr>
    </w:p>
    <w:p w14:paraId="2B9387BF" w14:textId="29F35CC1" w:rsidR="00E52BE7" w:rsidRPr="00E52BE7" w:rsidRDefault="00E52BE7" w:rsidP="00180E1A">
      <w:pPr>
        <w:spacing w:after="0" w:line="240" w:lineRule="auto"/>
        <w:ind w:leftChars="0" w:left="0" w:right="0" w:firstLineChars="253" w:firstLine="711"/>
        <w:jc w:val="center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b/>
          <w:color w:val="auto"/>
          <w:szCs w:val="28"/>
          <w:lang w:val="ru-RU"/>
          <w14:ligatures w14:val="standardContextual"/>
        </w:rPr>
        <w:t>Техническое и методическое обеспечение работы для организации проведения учебно-методических вебинаров для членов жюри всех этапов Конкурса</w:t>
      </w:r>
    </w:p>
    <w:p w14:paraId="55CB7790" w14:textId="77777777" w:rsidR="00E52BE7" w:rsidRPr="00E52BE7" w:rsidRDefault="00E52BE7" w:rsidP="00E52BE7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Ответственным за организацию учебно-методических вебинаров для жюри школьного, муниципального и региональных этапов Конкурса является Координатор, для жюри</w:t>
      </w:r>
      <w:r w:rsidRPr="00E52BE7">
        <w:rPr>
          <w:color w:val="auto"/>
          <w:lang w:val="ru-RU"/>
          <w14:ligatures w14:val="standardContextual"/>
        </w:rPr>
        <w:t xml:space="preserve">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федерального этапа – Оператор.</w:t>
      </w:r>
    </w:p>
    <w:p w14:paraId="79B6AC98" w14:textId="062B87C2" w:rsidR="00E52BE7" w:rsidRPr="00E52BE7" w:rsidRDefault="00E52BE7" w:rsidP="00E52BE7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Для проведения учебно-методических вебинаров для членов жюри </w:t>
      </w:r>
      <w:r w:rsidR="00BC3EE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в формате онлайн необходимо обеспечить устойчивую работу сети Интернет, работу камер, микрофонов, готовность материалов для презентации.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lastRenderedPageBreak/>
        <w:t xml:space="preserve">Видеоматериалы и слайды готовятся предварительно и проверяются </w:t>
      </w:r>
      <w:r w:rsidR="00BC3EE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на площадках проведения семинара. </w:t>
      </w:r>
    </w:p>
    <w:p w14:paraId="700848E3" w14:textId="387581B3" w:rsidR="00E52BE7" w:rsidRPr="00E52BE7" w:rsidRDefault="00E52BE7" w:rsidP="00E52BE7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Информационные материалы о проведении учебно-методических вебинаров для членов жюри размещаются на официальном сайте Конкурса,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br/>
        <w:t xml:space="preserve">а также могут рассылаться посредством электронной почты. Целевая рассылка приглашений к участию в учебно-методических вебинарах проводится </w:t>
      </w:r>
      <w:r w:rsidR="00180E1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по электронной почте с обязательным указанием даты и времени начала мероприятия, а также даты и времени пробного тестирования оборудования. </w:t>
      </w:r>
    </w:p>
    <w:p w14:paraId="41C06AC4" w14:textId="1DF6D845" w:rsidR="00E52BE7" w:rsidRPr="00E52BE7" w:rsidRDefault="00E52BE7" w:rsidP="00E52BE7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В случае очной формы проведения вебинара указывается место проведения с точным адресом и схемой проезда. Все оборудование должно быть установлено заранее и произведено пробное включение. </w:t>
      </w:r>
    </w:p>
    <w:p w14:paraId="0DCCAB63" w14:textId="77777777" w:rsidR="00E52BE7" w:rsidRPr="00E52BE7" w:rsidRDefault="00E52BE7" w:rsidP="00E52BE7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Чтобы избежать накладок, следует предварительно, в обозначенное время, перейти по ссылке на тестирование оборудования, чтобы заранее выявить проблемы с аудио- и видеосвязью и предотвратить подобные проблемы во время проведения онлайн учебно-методических вебинаров для членов жюри. </w:t>
      </w:r>
    </w:p>
    <w:p w14:paraId="7FD7A1B2" w14:textId="0E0A484B" w:rsidR="00E52BE7" w:rsidRPr="00E52BE7" w:rsidRDefault="00E52BE7" w:rsidP="00E52BE7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В методической части проведения учебно-методических вебинаров для членов жюри может быть представлен план и задачи вебинара,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br/>
        <w:t xml:space="preserve">в содержательной части которого обязательными являются разъяснения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br/>
        <w:t xml:space="preserve">по особенностям системы оценивания конкурсных сочинений в соответствии </w:t>
      </w:r>
      <w:r w:rsidR="00180E1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с Положением и методическими рекомендациями. До членов жюри Конкурса </w:t>
      </w:r>
      <w:r w:rsidR="00180E1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на вебинаре доводится более развернутая информация, в том числе о единых критериях оценки для всех участников Конкурса. В процессе проведения учебно-методического вебинара могут использоваться фото-, видеоматериалы </w:t>
      </w:r>
      <w:r w:rsidR="00180E1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и презентации. Участники онлайн-вебинара имеют возможность слышать голос ведущего, просматривать видео и другие демонстрационные материалы, смогут задавать вопросы в чате. </w:t>
      </w:r>
    </w:p>
    <w:p w14:paraId="3BF2BB0B" w14:textId="29513533" w:rsidR="00E567CC" w:rsidRDefault="00E52BE7" w:rsidP="00E567C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Материалы проведенных организационных и учебно-методических вебинаров размещаются на официальном сайте Конкурса.</w:t>
      </w:r>
      <w:r w:rsidR="00E567CC">
        <w:rPr>
          <w:rFonts w:cs="Times New Roman"/>
          <w:color w:val="auto"/>
          <w:szCs w:val="28"/>
          <w:lang w:val="ru-RU"/>
          <w14:ligatures w14:val="standardContextual"/>
        </w:rPr>
        <w:br w:type="page"/>
      </w:r>
    </w:p>
    <w:p w14:paraId="2B72BCAC" w14:textId="77777777" w:rsidR="00E567CC" w:rsidRPr="00E52BE7" w:rsidRDefault="00E567CC" w:rsidP="00E567CC">
      <w:pPr>
        <w:spacing w:after="0" w:line="360" w:lineRule="auto"/>
        <w:ind w:left="0" w:right="0" w:hanging="3"/>
        <w:jc w:val="right"/>
        <w:rPr>
          <w:rFonts w:cs="Times New Roman"/>
          <w:szCs w:val="28"/>
          <w:lang w:val="ru-RU"/>
        </w:rPr>
      </w:pPr>
      <w:r w:rsidRPr="00395BE5">
        <w:rPr>
          <w:rFonts w:cs="Times New Roman"/>
          <w:szCs w:val="28"/>
          <w:lang w:val="ru-RU"/>
        </w:rPr>
        <w:lastRenderedPageBreak/>
        <w:t>Приложение 1</w:t>
      </w:r>
    </w:p>
    <w:tbl>
      <w:tblPr>
        <w:tblStyle w:val="32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395BE5" w:rsidRPr="00780C88" w14:paraId="7A8AB1BF" w14:textId="77777777" w:rsidTr="00427F55">
        <w:tc>
          <w:tcPr>
            <w:tcW w:w="9494" w:type="dxa"/>
            <w:tcBorders>
              <w:bottom w:val="single" w:sz="4" w:space="0" w:color="auto"/>
            </w:tcBorders>
          </w:tcPr>
          <w:p w14:paraId="08B17E53" w14:textId="77777777" w:rsidR="00395BE5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b/>
                <w:bCs/>
                <w:szCs w:val="28"/>
                <w:lang w:val="ru-RU"/>
              </w:rPr>
            </w:pPr>
            <w:r w:rsidRPr="00450AB3">
              <w:rPr>
                <w:b/>
                <w:bCs/>
                <w:szCs w:val="28"/>
                <w:lang w:val="ru-RU"/>
              </w:rPr>
              <w:t>Протокол оценивания работ участников региональн</w:t>
            </w:r>
            <w:r>
              <w:rPr>
                <w:b/>
                <w:bCs/>
                <w:szCs w:val="28"/>
                <w:lang w:val="ru-RU"/>
              </w:rPr>
              <w:t>ых</w:t>
            </w:r>
            <w:r w:rsidRPr="00450AB3">
              <w:rPr>
                <w:b/>
                <w:bCs/>
                <w:szCs w:val="28"/>
                <w:lang w:val="ru-RU"/>
              </w:rPr>
              <w:t xml:space="preserve"> этап</w:t>
            </w:r>
            <w:r>
              <w:rPr>
                <w:b/>
                <w:bCs/>
                <w:szCs w:val="28"/>
                <w:lang w:val="ru-RU"/>
              </w:rPr>
              <w:t>ов</w:t>
            </w:r>
            <w:r w:rsidRPr="00450AB3">
              <w:rPr>
                <w:b/>
                <w:bCs/>
                <w:szCs w:val="28"/>
                <w:lang w:val="ru-RU"/>
              </w:rPr>
              <w:t xml:space="preserve"> </w:t>
            </w:r>
            <w:r>
              <w:rPr>
                <w:b/>
                <w:bCs/>
                <w:szCs w:val="28"/>
                <w:lang w:val="ru-RU"/>
              </w:rPr>
              <w:t>Международн</w:t>
            </w:r>
            <w:r w:rsidRPr="00450AB3">
              <w:rPr>
                <w:b/>
                <w:bCs/>
                <w:szCs w:val="28"/>
                <w:lang w:val="ru-RU"/>
              </w:rPr>
              <w:t xml:space="preserve">ого конкурса сочинений </w:t>
            </w:r>
          </w:p>
          <w:p w14:paraId="1C47E117" w14:textId="77777777" w:rsidR="00395BE5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b/>
                <w:bCs/>
                <w:szCs w:val="28"/>
                <w:lang w:val="ru-RU"/>
              </w:rPr>
            </w:pPr>
            <w:r w:rsidRPr="00450AB3">
              <w:rPr>
                <w:b/>
                <w:bCs/>
                <w:szCs w:val="28"/>
                <w:lang w:val="ru-RU"/>
              </w:rPr>
              <w:t>«Без срока давности» 202</w:t>
            </w:r>
            <w:r>
              <w:rPr>
                <w:b/>
                <w:bCs/>
                <w:szCs w:val="28"/>
                <w:lang w:val="ru-RU"/>
              </w:rPr>
              <w:t>5</w:t>
            </w:r>
            <w:r w:rsidRPr="00450AB3">
              <w:rPr>
                <w:b/>
                <w:bCs/>
                <w:szCs w:val="28"/>
                <w:lang w:val="ru-RU"/>
              </w:rPr>
              <w:t>/2</w:t>
            </w:r>
            <w:r>
              <w:rPr>
                <w:b/>
                <w:bCs/>
                <w:szCs w:val="28"/>
                <w:lang w:val="ru-RU"/>
              </w:rPr>
              <w:t>6</w:t>
            </w:r>
            <w:r w:rsidRPr="00450AB3">
              <w:rPr>
                <w:b/>
                <w:bCs/>
                <w:szCs w:val="28"/>
                <w:lang w:val="ru-RU"/>
              </w:rPr>
              <w:t xml:space="preserve"> </w:t>
            </w:r>
            <w:r>
              <w:rPr>
                <w:b/>
                <w:bCs/>
                <w:szCs w:val="28"/>
                <w:lang w:val="ru-RU"/>
              </w:rPr>
              <w:t>учебного года</w:t>
            </w:r>
            <w:r w:rsidRPr="00450AB3">
              <w:rPr>
                <w:b/>
                <w:bCs/>
                <w:szCs w:val="28"/>
                <w:lang w:val="ru-RU"/>
              </w:rPr>
              <w:t xml:space="preserve"> </w:t>
            </w:r>
          </w:p>
          <w:p w14:paraId="0C92E5E8" w14:textId="77777777" w:rsidR="00395BE5" w:rsidRPr="00450AB3" w:rsidRDefault="00395BE5" w:rsidP="00427F55">
            <w:pPr>
              <w:suppressAutoHyphens w:val="0"/>
              <w:spacing w:after="160" w:line="259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395BE5" w:rsidRPr="0065221E" w14:paraId="4F09EA39" w14:textId="77777777" w:rsidTr="00427F55">
        <w:trPr>
          <w:trHeight w:val="715"/>
        </w:trPr>
        <w:tc>
          <w:tcPr>
            <w:tcW w:w="9494" w:type="dxa"/>
            <w:tcBorders>
              <w:top w:val="single" w:sz="4" w:space="0" w:color="auto"/>
              <w:bottom w:val="single" w:sz="4" w:space="0" w:color="auto"/>
            </w:tcBorders>
          </w:tcPr>
          <w:p w14:paraId="35D1DCA1" w14:textId="77777777" w:rsidR="00395BE5" w:rsidRPr="00D6343A" w:rsidRDefault="00395BE5" w:rsidP="00427F55">
            <w:pPr>
              <w:suppressAutoHyphens w:val="0"/>
              <w:spacing w:after="160" w:line="259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Cs w:val="28"/>
                <w:lang w:val="ru-RU"/>
              </w:rPr>
            </w:pPr>
            <w:r w:rsidRPr="00450AB3">
              <w:rPr>
                <w:rFonts w:cs="Times New Roman"/>
                <w:b/>
                <w:bCs/>
                <w:color w:val="auto"/>
                <w:position w:val="0"/>
                <w:szCs w:val="28"/>
                <w:lang w:val="ru-RU"/>
              </w:rPr>
              <w:t>Субъект Российской Федерации</w:t>
            </w:r>
          </w:p>
        </w:tc>
      </w:tr>
    </w:tbl>
    <w:p w14:paraId="4A6B6F76" w14:textId="77777777" w:rsidR="00395BE5" w:rsidRPr="00D6343A" w:rsidRDefault="00395BE5" w:rsidP="00395BE5">
      <w:pPr>
        <w:suppressAutoHyphens w:val="0"/>
        <w:spacing w:line="240" w:lineRule="auto"/>
        <w:ind w:leftChars="0" w:left="-5" w:right="0" w:firstLineChars="0" w:firstLine="567"/>
        <w:jc w:val="center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  <w:r w:rsidRPr="00D6343A">
        <w:rPr>
          <w:rFonts w:cs="Times New Roman"/>
          <w:b/>
          <w:color w:val="auto"/>
          <w:position w:val="0"/>
          <w:szCs w:val="28"/>
          <w:lang w:val="ru-RU"/>
        </w:rPr>
        <w:t>Дата</w:t>
      </w:r>
    </w:p>
    <w:tbl>
      <w:tblPr>
        <w:tblStyle w:val="32"/>
        <w:tblW w:w="0" w:type="auto"/>
        <w:tblInd w:w="-119" w:type="dxa"/>
        <w:tblLook w:val="04A0" w:firstRow="1" w:lastRow="0" w:firstColumn="1" w:lastColumn="0" w:noHBand="0" w:noVBand="1"/>
      </w:tblPr>
      <w:tblGrid>
        <w:gridCol w:w="4650"/>
        <w:gridCol w:w="1276"/>
        <w:gridCol w:w="1276"/>
        <w:gridCol w:w="1276"/>
        <w:gridCol w:w="988"/>
      </w:tblGrid>
      <w:tr w:rsidR="00395BE5" w:rsidRPr="00D6343A" w14:paraId="100CA5CA" w14:textId="77777777" w:rsidTr="00427F55">
        <w:tc>
          <w:tcPr>
            <w:tcW w:w="9466" w:type="dxa"/>
            <w:gridSpan w:val="5"/>
          </w:tcPr>
          <w:p w14:paraId="169FEB25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bookmarkStart w:id="3" w:name="_Hlk88226561"/>
            <w:r w:rsidRPr="00D6343A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5-7 классы (категория 1)</w:t>
            </w:r>
          </w:p>
        </w:tc>
      </w:tr>
      <w:tr w:rsidR="00395BE5" w:rsidRPr="00D6343A" w14:paraId="438AD657" w14:textId="77777777" w:rsidTr="00427F55">
        <w:tc>
          <w:tcPr>
            <w:tcW w:w="4650" w:type="dxa"/>
            <w:tcBorders>
              <w:tl2br w:val="single" w:sz="4" w:space="0" w:color="auto"/>
            </w:tcBorders>
          </w:tcPr>
          <w:p w14:paraId="5040E477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                                    Оценка</w:t>
            </w:r>
          </w:p>
          <w:p w14:paraId="648977E7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  <w:p w14:paraId="08C9CE7C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Ф.И.О. </w:t>
            </w:r>
          </w:p>
          <w:p w14:paraId="41031E4C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участника (полностью)</w:t>
            </w:r>
          </w:p>
        </w:tc>
        <w:tc>
          <w:tcPr>
            <w:tcW w:w="1276" w:type="dxa"/>
          </w:tcPr>
          <w:p w14:paraId="2FAE2CBE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1</w:t>
            </w:r>
          </w:p>
        </w:tc>
        <w:tc>
          <w:tcPr>
            <w:tcW w:w="1276" w:type="dxa"/>
          </w:tcPr>
          <w:p w14:paraId="47F7346A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2</w:t>
            </w:r>
          </w:p>
        </w:tc>
        <w:tc>
          <w:tcPr>
            <w:tcW w:w="1276" w:type="dxa"/>
          </w:tcPr>
          <w:p w14:paraId="71A2939B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3</w:t>
            </w:r>
          </w:p>
        </w:tc>
        <w:tc>
          <w:tcPr>
            <w:tcW w:w="988" w:type="dxa"/>
          </w:tcPr>
          <w:p w14:paraId="05059DFE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Итог</w:t>
            </w:r>
          </w:p>
        </w:tc>
      </w:tr>
      <w:tr w:rsidR="00395BE5" w:rsidRPr="00D6343A" w14:paraId="74DD2926" w14:textId="77777777" w:rsidTr="00427F55">
        <w:trPr>
          <w:trHeight w:val="689"/>
        </w:trPr>
        <w:tc>
          <w:tcPr>
            <w:tcW w:w="4650" w:type="dxa"/>
          </w:tcPr>
          <w:p w14:paraId="404DA2DE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D6E01A0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0041554F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657266AD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14:paraId="70D9F6C7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395BE5" w:rsidRPr="00D6343A" w14:paraId="571CBA40" w14:textId="77777777" w:rsidTr="00427F55">
        <w:tc>
          <w:tcPr>
            <w:tcW w:w="9466" w:type="dxa"/>
            <w:gridSpan w:val="5"/>
          </w:tcPr>
          <w:p w14:paraId="6380968E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8-9 классы (категория 2)</w:t>
            </w:r>
          </w:p>
        </w:tc>
      </w:tr>
      <w:tr w:rsidR="00395BE5" w:rsidRPr="00D6343A" w14:paraId="0B8FD72D" w14:textId="77777777" w:rsidTr="00427F55">
        <w:tc>
          <w:tcPr>
            <w:tcW w:w="4650" w:type="dxa"/>
            <w:tcBorders>
              <w:tl2br w:val="single" w:sz="4" w:space="0" w:color="auto"/>
            </w:tcBorders>
          </w:tcPr>
          <w:p w14:paraId="0421FBFA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                                    Оценка</w:t>
            </w:r>
          </w:p>
          <w:p w14:paraId="26CC4751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  <w:p w14:paraId="05D8A953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Ф.И.О. </w:t>
            </w:r>
          </w:p>
          <w:p w14:paraId="63E47FC9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участника (полностью)</w:t>
            </w:r>
          </w:p>
        </w:tc>
        <w:tc>
          <w:tcPr>
            <w:tcW w:w="1276" w:type="dxa"/>
          </w:tcPr>
          <w:p w14:paraId="5007296B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1</w:t>
            </w:r>
          </w:p>
        </w:tc>
        <w:tc>
          <w:tcPr>
            <w:tcW w:w="1276" w:type="dxa"/>
          </w:tcPr>
          <w:p w14:paraId="3DCCE130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2</w:t>
            </w:r>
          </w:p>
        </w:tc>
        <w:tc>
          <w:tcPr>
            <w:tcW w:w="1276" w:type="dxa"/>
          </w:tcPr>
          <w:p w14:paraId="77E7B6D1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3</w:t>
            </w:r>
          </w:p>
        </w:tc>
        <w:tc>
          <w:tcPr>
            <w:tcW w:w="988" w:type="dxa"/>
          </w:tcPr>
          <w:p w14:paraId="0F5D5B9A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Итог</w:t>
            </w:r>
          </w:p>
        </w:tc>
      </w:tr>
      <w:tr w:rsidR="00395BE5" w:rsidRPr="00D6343A" w14:paraId="722A2181" w14:textId="77777777" w:rsidTr="00427F55">
        <w:trPr>
          <w:trHeight w:val="719"/>
        </w:trPr>
        <w:tc>
          <w:tcPr>
            <w:tcW w:w="4650" w:type="dxa"/>
          </w:tcPr>
          <w:p w14:paraId="283E7D9D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0065C695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5B7FEDBC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55D03A8F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14:paraId="30637271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395BE5" w:rsidRPr="00D6343A" w14:paraId="1CD4DF68" w14:textId="77777777" w:rsidTr="00427F55">
        <w:tc>
          <w:tcPr>
            <w:tcW w:w="9466" w:type="dxa"/>
            <w:gridSpan w:val="5"/>
          </w:tcPr>
          <w:p w14:paraId="55544481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10-11 классы (категория 3)</w:t>
            </w:r>
          </w:p>
        </w:tc>
      </w:tr>
      <w:tr w:rsidR="00395BE5" w:rsidRPr="00D6343A" w14:paraId="5E419904" w14:textId="77777777" w:rsidTr="00427F55">
        <w:tc>
          <w:tcPr>
            <w:tcW w:w="4650" w:type="dxa"/>
            <w:tcBorders>
              <w:tl2br w:val="single" w:sz="4" w:space="0" w:color="auto"/>
            </w:tcBorders>
          </w:tcPr>
          <w:p w14:paraId="2D8B6AC1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                                    Оценка</w:t>
            </w:r>
          </w:p>
          <w:p w14:paraId="588B3D03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  <w:p w14:paraId="70B08031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Ф.И.О. </w:t>
            </w:r>
          </w:p>
          <w:p w14:paraId="3E32CB6A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участника (полностью)</w:t>
            </w:r>
          </w:p>
        </w:tc>
        <w:tc>
          <w:tcPr>
            <w:tcW w:w="1276" w:type="dxa"/>
          </w:tcPr>
          <w:p w14:paraId="3DB285D6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1</w:t>
            </w:r>
          </w:p>
        </w:tc>
        <w:tc>
          <w:tcPr>
            <w:tcW w:w="1276" w:type="dxa"/>
          </w:tcPr>
          <w:p w14:paraId="04C544E7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2</w:t>
            </w:r>
          </w:p>
        </w:tc>
        <w:tc>
          <w:tcPr>
            <w:tcW w:w="1276" w:type="dxa"/>
          </w:tcPr>
          <w:p w14:paraId="1EF10373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3</w:t>
            </w:r>
          </w:p>
        </w:tc>
        <w:tc>
          <w:tcPr>
            <w:tcW w:w="988" w:type="dxa"/>
          </w:tcPr>
          <w:p w14:paraId="1F1E08BA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Итог</w:t>
            </w:r>
          </w:p>
        </w:tc>
      </w:tr>
      <w:tr w:rsidR="00395BE5" w:rsidRPr="00D6343A" w14:paraId="61DCEA12" w14:textId="77777777" w:rsidTr="00427F55">
        <w:trPr>
          <w:trHeight w:val="707"/>
        </w:trPr>
        <w:tc>
          <w:tcPr>
            <w:tcW w:w="4650" w:type="dxa"/>
          </w:tcPr>
          <w:p w14:paraId="1598194E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070F7991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7B753F0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4F1C1B18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14:paraId="044839C5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395BE5" w:rsidRPr="00395BE5" w14:paraId="44AAA64E" w14:textId="77777777" w:rsidTr="00427F55">
        <w:tc>
          <w:tcPr>
            <w:tcW w:w="9466" w:type="dxa"/>
            <w:gridSpan w:val="5"/>
          </w:tcPr>
          <w:p w14:paraId="730C9485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395BE5" w:rsidRPr="00D6343A" w14:paraId="4C1BF119" w14:textId="77777777" w:rsidTr="00427F55">
        <w:tc>
          <w:tcPr>
            <w:tcW w:w="4650" w:type="dxa"/>
            <w:tcBorders>
              <w:bottom w:val="single" w:sz="4" w:space="0" w:color="auto"/>
              <w:tl2br w:val="single" w:sz="4" w:space="0" w:color="auto"/>
            </w:tcBorders>
          </w:tcPr>
          <w:p w14:paraId="61BADF11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                                    Оценка</w:t>
            </w:r>
          </w:p>
          <w:p w14:paraId="590C7C1F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Ф.И.О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.</w:t>
            </w:r>
          </w:p>
          <w:p w14:paraId="4F028F25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участника (полностью)</w:t>
            </w:r>
          </w:p>
        </w:tc>
        <w:tc>
          <w:tcPr>
            <w:tcW w:w="1276" w:type="dxa"/>
          </w:tcPr>
          <w:p w14:paraId="303A6F23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1</w:t>
            </w:r>
          </w:p>
        </w:tc>
        <w:tc>
          <w:tcPr>
            <w:tcW w:w="1276" w:type="dxa"/>
          </w:tcPr>
          <w:p w14:paraId="4CC64C62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2</w:t>
            </w:r>
          </w:p>
        </w:tc>
        <w:tc>
          <w:tcPr>
            <w:tcW w:w="1276" w:type="dxa"/>
          </w:tcPr>
          <w:p w14:paraId="6E6D2E0E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3</w:t>
            </w:r>
          </w:p>
        </w:tc>
        <w:tc>
          <w:tcPr>
            <w:tcW w:w="988" w:type="dxa"/>
          </w:tcPr>
          <w:p w14:paraId="6D8CC2D9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Итог</w:t>
            </w:r>
          </w:p>
        </w:tc>
      </w:tr>
      <w:tr w:rsidR="00395BE5" w:rsidRPr="00D6343A" w14:paraId="60C5E660" w14:textId="77777777" w:rsidTr="00427F55">
        <w:trPr>
          <w:trHeight w:val="723"/>
        </w:trPr>
        <w:tc>
          <w:tcPr>
            <w:tcW w:w="4650" w:type="dxa"/>
            <w:tcBorders>
              <w:tl2br w:val="nil"/>
            </w:tcBorders>
          </w:tcPr>
          <w:p w14:paraId="66FD2612" w14:textId="77777777" w:rsidR="00395BE5" w:rsidRPr="00D6343A" w:rsidRDefault="00395BE5" w:rsidP="00427F55">
            <w:pPr>
              <w:suppressAutoHyphens w:val="0"/>
              <w:spacing w:after="1" w:line="259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18AA6026" w14:textId="77777777" w:rsidR="00395BE5" w:rsidRPr="00D6343A" w:rsidRDefault="00395BE5" w:rsidP="00427F55">
            <w:pPr>
              <w:suppressAutoHyphens w:val="0"/>
              <w:spacing w:after="1" w:line="259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5B3762F3" w14:textId="77777777" w:rsidR="00395BE5" w:rsidRPr="00D6343A" w:rsidRDefault="00395BE5" w:rsidP="00427F55">
            <w:pPr>
              <w:suppressAutoHyphens w:val="0"/>
              <w:spacing w:after="1" w:line="259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6DBF99D" w14:textId="77777777" w:rsidR="00395BE5" w:rsidRPr="00D6343A" w:rsidRDefault="00395BE5" w:rsidP="00427F55">
            <w:pPr>
              <w:suppressAutoHyphens w:val="0"/>
              <w:spacing w:after="1" w:line="259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14:paraId="7003E71B" w14:textId="77777777" w:rsidR="00395BE5" w:rsidRPr="00D6343A" w:rsidRDefault="00395BE5" w:rsidP="00427F55">
            <w:pPr>
              <w:suppressAutoHyphens w:val="0"/>
              <w:spacing w:after="1" w:line="259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bookmarkEnd w:id="3"/>
    </w:tbl>
    <w:p w14:paraId="2323DC8D" w14:textId="77777777" w:rsidR="00395BE5" w:rsidRDefault="00395BE5" w:rsidP="00395BE5">
      <w:pPr>
        <w:suppressAutoHyphens w:val="0"/>
        <w:spacing w:after="0" w:line="240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31D0C160" w14:textId="77777777" w:rsidR="00395BE5" w:rsidRPr="00D6343A" w:rsidRDefault="00395BE5" w:rsidP="00395BE5">
      <w:pPr>
        <w:suppressAutoHyphens w:val="0"/>
        <w:spacing w:after="0" w:line="240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  <w:r w:rsidRPr="0067471A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Председатель жюри ________________</w:t>
      </w:r>
      <w:r w:rsidRPr="00D6343A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 xml:space="preserve"> /_____________</w:t>
      </w:r>
      <w:r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__________</w:t>
      </w:r>
      <w:r w:rsidRPr="00D6343A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_____________/</w:t>
      </w:r>
    </w:p>
    <w:p w14:paraId="30974389" w14:textId="77777777" w:rsidR="00395BE5" w:rsidRPr="001D3329" w:rsidRDefault="00395BE5" w:rsidP="00395BE5">
      <w:pPr>
        <w:suppressAutoHyphens w:val="0"/>
        <w:spacing w:after="0" w:line="240" w:lineRule="auto"/>
        <w:ind w:leftChars="0" w:left="2127" w:right="0" w:firstLineChars="0" w:firstLine="567"/>
        <w:jc w:val="left"/>
        <w:outlineLvl w:val="9"/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(</w:t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подпись</w:t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(</w:t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расшифровка подписи</w:t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 xml:space="preserve"> </w:t>
      </w:r>
    </w:p>
    <w:p w14:paraId="3606B96F" w14:textId="77777777" w:rsidR="00395BE5" w:rsidRPr="00D6343A" w:rsidRDefault="00395BE5" w:rsidP="00395BE5">
      <w:pPr>
        <w:suppressAutoHyphens w:val="0"/>
        <w:spacing w:after="0" w:line="24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 w:val="24"/>
          <w:szCs w:val="24"/>
          <w:lang w:val="ru-RU" w:eastAsia="ru-RU"/>
        </w:rPr>
      </w:pP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К</w:t>
      </w: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>оординатор ______________/_____________</w:t>
      </w: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_______________________</w:t>
      </w: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>________/</w:t>
      </w:r>
    </w:p>
    <w:p w14:paraId="6064DF9F" w14:textId="03944D67" w:rsidR="00E567CC" w:rsidRDefault="00395BE5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(</w:t>
      </w:r>
      <w:r w:rsidRPr="001D3329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подпись</w:t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1D3329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1D3329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(</w:t>
      </w:r>
      <w:r w:rsidRPr="001D3329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расшифровка подписи</w:t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</w:p>
    <w:p w14:paraId="45704F9D" w14:textId="77777777" w:rsidR="00E567CC" w:rsidRDefault="00E567CC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</w:p>
    <w:sectPr w:rsidR="00E567CC" w:rsidSect="00DE4C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58BD7" w14:textId="77777777" w:rsidR="008F7959" w:rsidRDefault="008F7959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14144161" w14:textId="77777777" w:rsidR="008F7959" w:rsidRDefault="008F7959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CB218" w14:textId="77777777" w:rsidR="007A599C" w:rsidRDefault="007A599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6"/>
        <w:szCs w:val="26"/>
      </w:rPr>
      <w:id w:val="1649708777"/>
      <w:docPartObj>
        <w:docPartGallery w:val="Page Numbers (Bottom of Page)"/>
        <w:docPartUnique/>
      </w:docPartObj>
    </w:sdtPr>
    <w:sdtEndPr/>
    <w:sdtContent>
      <w:p w14:paraId="24210439" w14:textId="1C4CEB40" w:rsidR="007A599C" w:rsidRPr="004A2976" w:rsidRDefault="007A599C">
        <w:pPr>
          <w:pStyle w:val="aa"/>
          <w:ind w:hanging="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A29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A29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F58BB">
          <w:rPr>
            <w:rFonts w:ascii="Times New Roman" w:hAnsi="Times New Roman" w:cs="Times New Roman"/>
            <w:noProof/>
            <w:sz w:val="26"/>
            <w:szCs w:val="26"/>
          </w:rPr>
          <w:t>11</w: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6C5D34F" w14:textId="209189F4" w:rsidR="007A599C" w:rsidRDefault="007F1AC3" w:rsidP="007F1AC3">
    <w:pPr>
      <w:pStyle w:val="aa"/>
      <w:jc w:val="center"/>
    </w:pPr>
    <w:r>
      <w:rPr>
        <w:noProof/>
      </w:rPr>
      <w:drawing>
        <wp:inline distT="0" distB="0" distL="0" distR="0" wp14:anchorId="65830426" wp14:editId="7113D2F9">
          <wp:extent cx="579120" cy="372110"/>
          <wp:effectExtent l="0" t="0" r="0" b="8890"/>
          <wp:docPr id="168970054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F8BCD" w14:textId="77777777" w:rsidR="007A599C" w:rsidRDefault="007A59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C9B21" w14:textId="77777777" w:rsidR="008F7959" w:rsidRDefault="008F7959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525396A7" w14:textId="77777777" w:rsidR="008F7959" w:rsidRDefault="008F7959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8336D" w14:textId="77777777" w:rsidR="007A599C" w:rsidRDefault="007A599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CF88B" w14:textId="642B8BE2" w:rsidR="007F1AC3" w:rsidRPr="007F1AC3" w:rsidRDefault="007F1AC3" w:rsidP="007F1AC3">
    <w:pPr>
      <w:pStyle w:val="a8"/>
      <w:ind w:hanging="3"/>
      <w:jc w:val="right"/>
      <w:rPr>
        <w:rFonts w:ascii="Times New Roman" w:hAnsi="Times New Roman" w:cs="Times New Roman"/>
        <w:bCs/>
      </w:rPr>
    </w:pPr>
    <w:r w:rsidRPr="007F1AC3">
      <w:rPr>
        <w:rFonts w:ascii="Times New Roman" w:hAnsi="Times New Roman" w:cs="Times New Roman"/>
      </w:rPr>
      <w:tab/>
    </w:r>
    <w:bookmarkStart w:id="4" w:name="_Hlk212473530"/>
    <w:bookmarkStart w:id="5" w:name="_Hlk212473531"/>
    <w:bookmarkStart w:id="6" w:name="_Hlk212473532"/>
    <w:bookmarkStart w:id="7" w:name="_Hlk212473533"/>
    <w:r w:rsidRPr="007F1AC3">
      <w:rPr>
        <w:rFonts w:ascii="Times New Roman" w:eastAsia="Times New Roman" w:hAnsi="Times New Roman" w:cs="Times New Roman"/>
        <w:bCs/>
        <w:i/>
        <w:iCs/>
      </w:rPr>
      <w:t>Международный конкурс сочинений «Без срока давности» 202</w:t>
    </w:r>
    <w:r w:rsidR="00690AD0">
      <w:rPr>
        <w:rFonts w:ascii="Times New Roman" w:eastAsia="Times New Roman" w:hAnsi="Times New Roman" w:cs="Times New Roman"/>
        <w:bCs/>
        <w:i/>
        <w:iCs/>
      </w:rPr>
      <w:t>5</w:t>
    </w:r>
    <w:r w:rsidRPr="007F1AC3">
      <w:rPr>
        <w:rFonts w:ascii="Times New Roman" w:eastAsia="Times New Roman" w:hAnsi="Times New Roman" w:cs="Times New Roman"/>
        <w:bCs/>
        <w:i/>
        <w:iCs/>
      </w:rPr>
      <w:t>/2</w:t>
    </w:r>
    <w:r w:rsidR="00690AD0">
      <w:rPr>
        <w:rFonts w:ascii="Times New Roman" w:eastAsia="Times New Roman" w:hAnsi="Times New Roman" w:cs="Times New Roman"/>
        <w:bCs/>
        <w:i/>
        <w:iCs/>
      </w:rPr>
      <w:t>6</w:t>
    </w:r>
    <w:r w:rsidRPr="007F1AC3">
      <w:rPr>
        <w:rFonts w:ascii="Times New Roman" w:eastAsia="Times New Roman" w:hAnsi="Times New Roman" w:cs="Times New Roman"/>
        <w:bCs/>
        <w:i/>
        <w:iCs/>
      </w:rPr>
      <w:t xml:space="preserve"> учебного года</w:t>
    </w:r>
  </w:p>
  <w:bookmarkEnd w:id="4"/>
  <w:bookmarkEnd w:id="5"/>
  <w:bookmarkEnd w:id="6"/>
  <w:bookmarkEnd w:id="7"/>
  <w:p w14:paraId="5826797A" w14:textId="19E0A4BF" w:rsidR="007A599C" w:rsidRDefault="007A599C">
    <w:pPr>
      <w:pStyle w:val="ae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26884" w14:textId="77777777" w:rsidR="007A599C" w:rsidRDefault="007A599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E0A49110"/>
    <w:lvl w:ilvl="0">
      <w:start w:val="1"/>
      <w:numFmt w:val="decimal"/>
      <w:lvlText w:val="%1)"/>
      <w:lvlJc w:val="left"/>
      <w:pPr>
        <w:ind w:left="2906" w:hanging="355"/>
      </w:pPr>
      <w:rPr>
        <w:rFonts w:ascii="Times New Roman" w:hAnsi="Times New Roman" w:cs="Times New Roman"/>
        <w:b/>
        <w:bCs/>
        <w:color w:val="FF0000"/>
        <w:spacing w:val="-27"/>
        <w:w w:val="100"/>
        <w:sz w:val="24"/>
        <w:szCs w:val="24"/>
      </w:rPr>
    </w:lvl>
    <w:lvl w:ilvl="1">
      <w:numFmt w:val="bullet"/>
      <w:lvlText w:val="−"/>
      <w:lvlJc w:val="left"/>
      <w:pPr>
        <w:ind w:left="8953" w:hanging="202"/>
      </w:pPr>
      <w:rPr>
        <w:rFonts w:ascii="Times New Roman" w:hAnsi="Times New Roman"/>
        <w:b w:val="0"/>
        <w:w w:val="100"/>
        <w:sz w:val="24"/>
      </w:rPr>
    </w:lvl>
    <w:lvl w:ilvl="2">
      <w:numFmt w:val="bullet"/>
      <w:lvlText w:val="•"/>
      <w:lvlJc w:val="left"/>
      <w:pPr>
        <w:ind w:left="9993" w:hanging="202"/>
      </w:pPr>
    </w:lvl>
    <w:lvl w:ilvl="3">
      <w:numFmt w:val="bullet"/>
      <w:lvlText w:val="•"/>
      <w:lvlJc w:val="left"/>
      <w:pPr>
        <w:ind w:left="11111" w:hanging="202"/>
      </w:pPr>
    </w:lvl>
    <w:lvl w:ilvl="4">
      <w:numFmt w:val="bullet"/>
      <w:lvlText w:val="•"/>
      <w:lvlJc w:val="left"/>
      <w:pPr>
        <w:ind w:left="12229" w:hanging="202"/>
      </w:pPr>
    </w:lvl>
    <w:lvl w:ilvl="5">
      <w:numFmt w:val="bullet"/>
      <w:lvlText w:val="•"/>
      <w:lvlJc w:val="left"/>
      <w:pPr>
        <w:ind w:left="13347" w:hanging="202"/>
      </w:pPr>
    </w:lvl>
    <w:lvl w:ilvl="6">
      <w:numFmt w:val="bullet"/>
      <w:lvlText w:val="•"/>
      <w:lvlJc w:val="left"/>
      <w:pPr>
        <w:ind w:left="14466" w:hanging="202"/>
      </w:pPr>
    </w:lvl>
    <w:lvl w:ilvl="7">
      <w:numFmt w:val="bullet"/>
      <w:lvlText w:val="•"/>
      <w:lvlJc w:val="left"/>
      <w:pPr>
        <w:ind w:left="15584" w:hanging="202"/>
      </w:pPr>
    </w:lvl>
    <w:lvl w:ilvl="8">
      <w:numFmt w:val="bullet"/>
      <w:lvlText w:val="•"/>
      <w:lvlJc w:val="left"/>
      <w:pPr>
        <w:ind w:left="16702" w:hanging="202"/>
      </w:pPr>
    </w:lvl>
  </w:abstractNum>
  <w:abstractNum w:abstractNumId="1" w15:restartNumberingAfterBreak="0">
    <w:nsid w:val="09A22F62"/>
    <w:multiLevelType w:val="hybridMultilevel"/>
    <w:tmpl w:val="09CC1D6C"/>
    <w:lvl w:ilvl="0" w:tplc="5AAA9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9394C"/>
    <w:multiLevelType w:val="hybridMultilevel"/>
    <w:tmpl w:val="D004A01E"/>
    <w:lvl w:ilvl="0" w:tplc="3C5AA808">
      <w:start w:val="1"/>
      <w:numFmt w:val="decimal"/>
      <w:lvlText w:val="%1."/>
      <w:lvlJc w:val="left"/>
      <w:pPr>
        <w:ind w:left="212" w:hanging="85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E38C367E">
      <w:start w:val="2"/>
      <w:numFmt w:val="decimal"/>
      <w:lvlText w:val="%2."/>
      <w:lvlJc w:val="left"/>
      <w:pPr>
        <w:ind w:left="2812" w:hanging="4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E4FB08">
      <w:numFmt w:val="bullet"/>
      <w:lvlText w:val="•"/>
      <w:lvlJc w:val="left"/>
      <w:pPr>
        <w:ind w:left="2229" w:hanging="401"/>
      </w:pPr>
      <w:rPr>
        <w:rFonts w:hint="default"/>
        <w:lang w:val="ru-RU" w:eastAsia="en-US" w:bidi="ar-SA"/>
      </w:rPr>
    </w:lvl>
    <w:lvl w:ilvl="3" w:tplc="F64A2A14">
      <w:numFmt w:val="bullet"/>
      <w:lvlText w:val="•"/>
      <w:lvlJc w:val="left"/>
      <w:pPr>
        <w:ind w:left="3233" w:hanging="401"/>
      </w:pPr>
      <w:rPr>
        <w:rFonts w:hint="default"/>
        <w:lang w:val="ru-RU" w:eastAsia="en-US" w:bidi="ar-SA"/>
      </w:rPr>
    </w:lvl>
    <w:lvl w:ilvl="4" w:tplc="AC801478">
      <w:numFmt w:val="bullet"/>
      <w:lvlText w:val="•"/>
      <w:lvlJc w:val="left"/>
      <w:pPr>
        <w:ind w:left="4238" w:hanging="401"/>
      </w:pPr>
      <w:rPr>
        <w:rFonts w:hint="default"/>
        <w:lang w:val="ru-RU" w:eastAsia="en-US" w:bidi="ar-SA"/>
      </w:rPr>
    </w:lvl>
    <w:lvl w:ilvl="5" w:tplc="852ECC34">
      <w:numFmt w:val="bullet"/>
      <w:lvlText w:val="•"/>
      <w:lvlJc w:val="left"/>
      <w:pPr>
        <w:ind w:left="5243" w:hanging="401"/>
      </w:pPr>
      <w:rPr>
        <w:rFonts w:hint="default"/>
        <w:lang w:val="ru-RU" w:eastAsia="en-US" w:bidi="ar-SA"/>
      </w:rPr>
    </w:lvl>
    <w:lvl w:ilvl="6" w:tplc="91BA24FE">
      <w:numFmt w:val="bullet"/>
      <w:lvlText w:val="•"/>
      <w:lvlJc w:val="left"/>
      <w:pPr>
        <w:ind w:left="6247" w:hanging="401"/>
      </w:pPr>
      <w:rPr>
        <w:rFonts w:hint="default"/>
        <w:lang w:val="ru-RU" w:eastAsia="en-US" w:bidi="ar-SA"/>
      </w:rPr>
    </w:lvl>
    <w:lvl w:ilvl="7" w:tplc="739EE57C">
      <w:numFmt w:val="bullet"/>
      <w:lvlText w:val="•"/>
      <w:lvlJc w:val="left"/>
      <w:pPr>
        <w:ind w:left="7252" w:hanging="401"/>
      </w:pPr>
      <w:rPr>
        <w:rFonts w:hint="default"/>
        <w:lang w:val="ru-RU" w:eastAsia="en-US" w:bidi="ar-SA"/>
      </w:rPr>
    </w:lvl>
    <w:lvl w:ilvl="8" w:tplc="50287162">
      <w:numFmt w:val="bullet"/>
      <w:lvlText w:val="•"/>
      <w:lvlJc w:val="left"/>
      <w:pPr>
        <w:ind w:left="8257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120B5DEE"/>
    <w:multiLevelType w:val="multilevel"/>
    <w:tmpl w:val="5E34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185346"/>
    <w:multiLevelType w:val="hybridMultilevel"/>
    <w:tmpl w:val="C1C8CA62"/>
    <w:lvl w:ilvl="0" w:tplc="7AC0785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2B70247"/>
    <w:multiLevelType w:val="hybridMultilevel"/>
    <w:tmpl w:val="133AE2EE"/>
    <w:lvl w:ilvl="0" w:tplc="FFC6DF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84D81"/>
    <w:multiLevelType w:val="hybridMultilevel"/>
    <w:tmpl w:val="173E144A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D275C50"/>
    <w:multiLevelType w:val="hybridMultilevel"/>
    <w:tmpl w:val="7C36C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E5E38"/>
    <w:multiLevelType w:val="hybridMultilevel"/>
    <w:tmpl w:val="3E828BFA"/>
    <w:lvl w:ilvl="0" w:tplc="B5EC8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EC7AA7"/>
    <w:multiLevelType w:val="hybridMultilevel"/>
    <w:tmpl w:val="90F6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B6CC4"/>
    <w:multiLevelType w:val="hybridMultilevel"/>
    <w:tmpl w:val="ADFE66C6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266946"/>
    <w:multiLevelType w:val="hybridMultilevel"/>
    <w:tmpl w:val="03D07ABC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AF340F4"/>
    <w:multiLevelType w:val="hybridMultilevel"/>
    <w:tmpl w:val="2D4E808E"/>
    <w:lvl w:ilvl="0" w:tplc="8BF227E2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87B5DEA"/>
    <w:multiLevelType w:val="hybridMultilevel"/>
    <w:tmpl w:val="5100FC92"/>
    <w:lvl w:ilvl="0" w:tplc="0DDAD61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4B814B13"/>
    <w:multiLevelType w:val="hybridMultilevel"/>
    <w:tmpl w:val="B324191A"/>
    <w:lvl w:ilvl="0" w:tplc="43907E30">
      <w:start w:val="1"/>
      <w:numFmt w:val="decimal"/>
      <w:lvlText w:val="%1."/>
      <w:lvlJc w:val="left"/>
      <w:pPr>
        <w:ind w:left="212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7C14FE">
      <w:numFmt w:val="bullet"/>
      <w:lvlText w:val="•"/>
      <w:lvlJc w:val="left"/>
      <w:pPr>
        <w:ind w:left="1932" w:hanging="850"/>
      </w:pPr>
      <w:rPr>
        <w:rFonts w:hint="default"/>
        <w:lang w:val="ru-RU" w:eastAsia="en-US" w:bidi="ar-SA"/>
      </w:rPr>
    </w:lvl>
    <w:lvl w:ilvl="2" w:tplc="C406C252">
      <w:numFmt w:val="bullet"/>
      <w:lvlText w:val="•"/>
      <w:lvlJc w:val="left"/>
      <w:pPr>
        <w:ind w:left="2937" w:hanging="850"/>
      </w:pPr>
      <w:rPr>
        <w:rFonts w:hint="default"/>
        <w:lang w:val="ru-RU" w:eastAsia="en-US" w:bidi="ar-SA"/>
      </w:rPr>
    </w:lvl>
    <w:lvl w:ilvl="3" w:tplc="7A9E6E26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4" w:tplc="0CFC7AFC">
      <w:numFmt w:val="bullet"/>
      <w:lvlText w:val="•"/>
      <w:lvlJc w:val="left"/>
      <w:pPr>
        <w:ind w:left="4946" w:hanging="850"/>
      </w:pPr>
      <w:rPr>
        <w:rFonts w:hint="default"/>
        <w:lang w:val="ru-RU" w:eastAsia="en-US" w:bidi="ar-SA"/>
      </w:rPr>
    </w:lvl>
    <w:lvl w:ilvl="5" w:tplc="A5CC006C">
      <w:numFmt w:val="bullet"/>
      <w:lvlText w:val="•"/>
      <w:lvlJc w:val="left"/>
      <w:pPr>
        <w:ind w:left="5951" w:hanging="850"/>
      </w:pPr>
      <w:rPr>
        <w:rFonts w:hint="default"/>
        <w:lang w:val="ru-RU" w:eastAsia="en-US" w:bidi="ar-SA"/>
      </w:rPr>
    </w:lvl>
    <w:lvl w:ilvl="6" w:tplc="9EF005F4">
      <w:numFmt w:val="bullet"/>
      <w:lvlText w:val="•"/>
      <w:lvlJc w:val="left"/>
      <w:pPr>
        <w:ind w:left="6955" w:hanging="850"/>
      </w:pPr>
      <w:rPr>
        <w:rFonts w:hint="default"/>
        <w:lang w:val="ru-RU" w:eastAsia="en-US" w:bidi="ar-SA"/>
      </w:rPr>
    </w:lvl>
    <w:lvl w:ilvl="7" w:tplc="E5FA6BE8">
      <w:numFmt w:val="bullet"/>
      <w:lvlText w:val="•"/>
      <w:lvlJc w:val="left"/>
      <w:pPr>
        <w:ind w:left="7960" w:hanging="850"/>
      </w:pPr>
      <w:rPr>
        <w:rFonts w:hint="default"/>
        <w:lang w:val="ru-RU" w:eastAsia="en-US" w:bidi="ar-SA"/>
      </w:rPr>
    </w:lvl>
    <w:lvl w:ilvl="8" w:tplc="16E46EB0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16" w15:restartNumberingAfterBreak="0">
    <w:nsid w:val="4BE71128"/>
    <w:multiLevelType w:val="hybridMultilevel"/>
    <w:tmpl w:val="FC84D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17E1A"/>
    <w:multiLevelType w:val="hybridMultilevel"/>
    <w:tmpl w:val="9A7E4340"/>
    <w:lvl w:ilvl="0" w:tplc="C80AD43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8" w15:restartNumberingAfterBreak="0">
    <w:nsid w:val="54E34F25"/>
    <w:multiLevelType w:val="hybridMultilevel"/>
    <w:tmpl w:val="AA1202A6"/>
    <w:lvl w:ilvl="0" w:tplc="F9561958">
      <w:start w:val="5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9" w15:restartNumberingAfterBreak="0">
    <w:nsid w:val="5D1A7773"/>
    <w:multiLevelType w:val="hybridMultilevel"/>
    <w:tmpl w:val="FF7A7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20671"/>
    <w:multiLevelType w:val="hybridMultilevel"/>
    <w:tmpl w:val="8ACE818A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85609E8"/>
    <w:multiLevelType w:val="hybridMultilevel"/>
    <w:tmpl w:val="82C8AFE8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93432FB"/>
    <w:multiLevelType w:val="hybridMultilevel"/>
    <w:tmpl w:val="28E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1214B"/>
    <w:multiLevelType w:val="hybridMultilevel"/>
    <w:tmpl w:val="22B62A90"/>
    <w:lvl w:ilvl="0" w:tplc="8A3CBB9E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9427C"/>
    <w:multiLevelType w:val="hybridMultilevel"/>
    <w:tmpl w:val="CE9E2B46"/>
    <w:lvl w:ilvl="0" w:tplc="BA4A54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343567"/>
    <w:multiLevelType w:val="hybridMultilevel"/>
    <w:tmpl w:val="F14EF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F389C"/>
    <w:multiLevelType w:val="hybridMultilevel"/>
    <w:tmpl w:val="F5D8E26A"/>
    <w:lvl w:ilvl="0" w:tplc="7AC07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7E207439"/>
    <w:multiLevelType w:val="hybridMultilevel"/>
    <w:tmpl w:val="F6163B72"/>
    <w:lvl w:ilvl="0" w:tplc="0DDAD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18"/>
  </w:num>
  <w:num w:numId="5">
    <w:abstractNumId w:val="17"/>
  </w:num>
  <w:num w:numId="6">
    <w:abstractNumId w:val="23"/>
  </w:num>
  <w:num w:numId="7">
    <w:abstractNumId w:val="22"/>
  </w:num>
  <w:num w:numId="8">
    <w:abstractNumId w:val="4"/>
  </w:num>
  <w:num w:numId="9">
    <w:abstractNumId w:val="9"/>
  </w:num>
  <w:num w:numId="10">
    <w:abstractNumId w:val="27"/>
  </w:num>
  <w:num w:numId="11">
    <w:abstractNumId w:val="24"/>
  </w:num>
  <w:num w:numId="12">
    <w:abstractNumId w:val="13"/>
  </w:num>
  <w:num w:numId="13">
    <w:abstractNumId w:val="1"/>
  </w:num>
  <w:num w:numId="14">
    <w:abstractNumId w:val="7"/>
  </w:num>
  <w:num w:numId="15">
    <w:abstractNumId w:val="11"/>
  </w:num>
  <w:num w:numId="16">
    <w:abstractNumId w:val="14"/>
  </w:num>
  <w:num w:numId="17">
    <w:abstractNumId w:val="14"/>
  </w:num>
  <w:num w:numId="18">
    <w:abstractNumId w:val="21"/>
  </w:num>
  <w:num w:numId="19">
    <w:abstractNumId w:val="21"/>
  </w:num>
  <w:num w:numId="20">
    <w:abstractNumId w:val="28"/>
  </w:num>
  <w:num w:numId="21">
    <w:abstractNumId w:val="28"/>
  </w:num>
  <w:num w:numId="22">
    <w:abstractNumId w:val="7"/>
  </w:num>
  <w:num w:numId="23">
    <w:abstractNumId w:val="11"/>
  </w:num>
  <w:num w:numId="24">
    <w:abstractNumId w:val="10"/>
  </w:num>
  <w:num w:numId="25">
    <w:abstractNumId w:val="5"/>
  </w:num>
  <w:num w:numId="26">
    <w:abstractNumId w:val="3"/>
  </w:num>
  <w:num w:numId="27">
    <w:abstractNumId w:val="2"/>
  </w:num>
  <w:num w:numId="28">
    <w:abstractNumId w:val="26"/>
  </w:num>
  <w:num w:numId="29">
    <w:abstractNumId w:val="20"/>
  </w:num>
  <w:num w:numId="30">
    <w:abstractNumId w:val="12"/>
  </w:num>
  <w:num w:numId="31">
    <w:abstractNumId w:val="8"/>
  </w:num>
  <w:num w:numId="32">
    <w:abstractNumId w:val="16"/>
  </w:num>
  <w:num w:numId="33">
    <w:abstractNumId w:val="19"/>
  </w:num>
  <w:num w:numId="34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73"/>
    <w:rsid w:val="0000667B"/>
    <w:rsid w:val="000078C0"/>
    <w:rsid w:val="0001428F"/>
    <w:rsid w:val="00017FD8"/>
    <w:rsid w:val="00020F66"/>
    <w:rsid w:val="00027A28"/>
    <w:rsid w:val="00030E40"/>
    <w:rsid w:val="00031024"/>
    <w:rsid w:val="000311FB"/>
    <w:rsid w:val="000408B0"/>
    <w:rsid w:val="0004190A"/>
    <w:rsid w:val="0004391C"/>
    <w:rsid w:val="00043E98"/>
    <w:rsid w:val="00043FE5"/>
    <w:rsid w:val="00046F34"/>
    <w:rsid w:val="00050CD5"/>
    <w:rsid w:val="00052350"/>
    <w:rsid w:val="00054E31"/>
    <w:rsid w:val="00060577"/>
    <w:rsid w:val="000618D8"/>
    <w:rsid w:val="000620EA"/>
    <w:rsid w:val="0006216B"/>
    <w:rsid w:val="000657EB"/>
    <w:rsid w:val="000670AC"/>
    <w:rsid w:val="00070A8B"/>
    <w:rsid w:val="0007379D"/>
    <w:rsid w:val="000770EA"/>
    <w:rsid w:val="0008421E"/>
    <w:rsid w:val="00084AE7"/>
    <w:rsid w:val="00092185"/>
    <w:rsid w:val="000930CC"/>
    <w:rsid w:val="000954C6"/>
    <w:rsid w:val="000966FE"/>
    <w:rsid w:val="0009759D"/>
    <w:rsid w:val="00097C5E"/>
    <w:rsid w:val="000A22B8"/>
    <w:rsid w:val="000A68A6"/>
    <w:rsid w:val="000A71F0"/>
    <w:rsid w:val="000A7B18"/>
    <w:rsid w:val="000B13D8"/>
    <w:rsid w:val="000B1D26"/>
    <w:rsid w:val="000B235D"/>
    <w:rsid w:val="000B2C9A"/>
    <w:rsid w:val="000B332F"/>
    <w:rsid w:val="000B4F2B"/>
    <w:rsid w:val="000C0155"/>
    <w:rsid w:val="000C17F7"/>
    <w:rsid w:val="000C1F83"/>
    <w:rsid w:val="000C2351"/>
    <w:rsid w:val="000C2CD3"/>
    <w:rsid w:val="000C3570"/>
    <w:rsid w:val="000C3CF9"/>
    <w:rsid w:val="000C62D0"/>
    <w:rsid w:val="000C6394"/>
    <w:rsid w:val="000C7273"/>
    <w:rsid w:val="000D026D"/>
    <w:rsid w:val="000D14EA"/>
    <w:rsid w:val="000D1839"/>
    <w:rsid w:val="000D3E56"/>
    <w:rsid w:val="000D5491"/>
    <w:rsid w:val="000D5E50"/>
    <w:rsid w:val="000E0761"/>
    <w:rsid w:val="000E1590"/>
    <w:rsid w:val="000E217A"/>
    <w:rsid w:val="000E3BC2"/>
    <w:rsid w:val="000E67C7"/>
    <w:rsid w:val="000E780C"/>
    <w:rsid w:val="000E7E31"/>
    <w:rsid w:val="000E7EA2"/>
    <w:rsid w:val="000F15D2"/>
    <w:rsid w:val="000F58BB"/>
    <w:rsid w:val="0010026E"/>
    <w:rsid w:val="00100C48"/>
    <w:rsid w:val="001017A7"/>
    <w:rsid w:val="00102CB6"/>
    <w:rsid w:val="0010338F"/>
    <w:rsid w:val="00104135"/>
    <w:rsid w:val="0010511E"/>
    <w:rsid w:val="0010705A"/>
    <w:rsid w:val="00107724"/>
    <w:rsid w:val="00107FCF"/>
    <w:rsid w:val="00115249"/>
    <w:rsid w:val="001173F6"/>
    <w:rsid w:val="00120C16"/>
    <w:rsid w:val="00122C13"/>
    <w:rsid w:val="001253DF"/>
    <w:rsid w:val="00126F50"/>
    <w:rsid w:val="001273C9"/>
    <w:rsid w:val="001304EB"/>
    <w:rsid w:val="001321DC"/>
    <w:rsid w:val="00132DF8"/>
    <w:rsid w:val="00133EEB"/>
    <w:rsid w:val="001363B1"/>
    <w:rsid w:val="00137917"/>
    <w:rsid w:val="001401F4"/>
    <w:rsid w:val="00142C72"/>
    <w:rsid w:val="00143112"/>
    <w:rsid w:val="00143125"/>
    <w:rsid w:val="00143586"/>
    <w:rsid w:val="001506B7"/>
    <w:rsid w:val="001527C2"/>
    <w:rsid w:val="0015308E"/>
    <w:rsid w:val="00153222"/>
    <w:rsid w:val="0015422D"/>
    <w:rsid w:val="001562BC"/>
    <w:rsid w:val="00156E06"/>
    <w:rsid w:val="001615D2"/>
    <w:rsid w:val="00162013"/>
    <w:rsid w:val="00167C4D"/>
    <w:rsid w:val="00171B57"/>
    <w:rsid w:val="0017300F"/>
    <w:rsid w:val="00173E2B"/>
    <w:rsid w:val="001763C4"/>
    <w:rsid w:val="00180CEC"/>
    <w:rsid w:val="00180E1A"/>
    <w:rsid w:val="001825F2"/>
    <w:rsid w:val="00182820"/>
    <w:rsid w:val="001851BB"/>
    <w:rsid w:val="00185841"/>
    <w:rsid w:val="00190CA7"/>
    <w:rsid w:val="00192777"/>
    <w:rsid w:val="00195013"/>
    <w:rsid w:val="00195ECA"/>
    <w:rsid w:val="00196320"/>
    <w:rsid w:val="001A05CA"/>
    <w:rsid w:val="001A0B74"/>
    <w:rsid w:val="001A4CB9"/>
    <w:rsid w:val="001A6587"/>
    <w:rsid w:val="001B0D77"/>
    <w:rsid w:val="001B3BA2"/>
    <w:rsid w:val="001B5184"/>
    <w:rsid w:val="001B5E2B"/>
    <w:rsid w:val="001C06F9"/>
    <w:rsid w:val="001C076B"/>
    <w:rsid w:val="001C1A91"/>
    <w:rsid w:val="001C3ACD"/>
    <w:rsid w:val="001C4821"/>
    <w:rsid w:val="001C5BB9"/>
    <w:rsid w:val="001C63CD"/>
    <w:rsid w:val="001C7F44"/>
    <w:rsid w:val="001D0E9F"/>
    <w:rsid w:val="001D10FC"/>
    <w:rsid w:val="001D3329"/>
    <w:rsid w:val="001D5D2B"/>
    <w:rsid w:val="001D69AF"/>
    <w:rsid w:val="001D7F21"/>
    <w:rsid w:val="001E1C57"/>
    <w:rsid w:val="001E3E15"/>
    <w:rsid w:val="001E610F"/>
    <w:rsid w:val="001F036D"/>
    <w:rsid w:val="001F16A4"/>
    <w:rsid w:val="001F21EE"/>
    <w:rsid w:val="001F273F"/>
    <w:rsid w:val="001F38C0"/>
    <w:rsid w:val="001F3C16"/>
    <w:rsid w:val="001F5A32"/>
    <w:rsid w:val="002004E6"/>
    <w:rsid w:val="002015A9"/>
    <w:rsid w:val="00202631"/>
    <w:rsid w:val="00205337"/>
    <w:rsid w:val="0020536C"/>
    <w:rsid w:val="00205DCD"/>
    <w:rsid w:val="0021330A"/>
    <w:rsid w:val="0021458B"/>
    <w:rsid w:val="002162D9"/>
    <w:rsid w:val="00221746"/>
    <w:rsid w:val="00222F14"/>
    <w:rsid w:val="00223674"/>
    <w:rsid w:val="002262DA"/>
    <w:rsid w:val="0023065B"/>
    <w:rsid w:val="00230978"/>
    <w:rsid w:val="00235C2E"/>
    <w:rsid w:val="00235E16"/>
    <w:rsid w:val="0023674A"/>
    <w:rsid w:val="002459A2"/>
    <w:rsid w:val="0024798F"/>
    <w:rsid w:val="00253E4C"/>
    <w:rsid w:val="00257031"/>
    <w:rsid w:val="00257F19"/>
    <w:rsid w:val="002602C2"/>
    <w:rsid w:val="002606D5"/>
    <w:rsid w:val="00260C37"/>
    <w:rsid w:val="00260D02"/>
    <w:rsid w:val="0026279C"/>
    <w:rsid w:val="002647FF"/>
    <w:rsid w:val="0026600A"/>
    <w:rsid w:val="00266B54"/>
    <w:rsid w:val="002723F3"/>
    <w:rsid w:val="00273AC0"/>
    <w:rsid w:val="002769CE"/>
    <w:rsid w:val="00281D0A"/>
    <w:rsid w:val="00282187"/>
    <w:rsid w:val="002868D4"/>
    <w:rsid w:val="00290E09"/>
    <w:rsid w:val="002A21A6"/>
    <w:rsid w:val="002A27C3"/>
    <w:rsid w:val="002A311A"/>
    <w:rsid w:val="002A4A94"/>
    <w:rsid w:val="002A4F9D"/>
    <w:rsid w:val="002B08DE"/>
    <w:rsid w:val="002B140A"/>
    <w:rsid w:val="002B2B5D"/>
    <w:rsid w:val="002B2F33"/>
    <w:rsid w:val="002B4DAF"/>
    <w:rsid w:val="002B5266"/>
    <w:rsid w:val="002B5AC3"/>
    <w:rsid w:val="002B5CFF"/>
    <w:rsid w:val="002B6032"/>
    <w:rsid w:val="002B6CD7"/>
    <w:rsid w:val="002C2A50"/>
    <w:rsid w:val="002C30BA"/>
    <w:rsid w:val="002C34CF"/>
    <w:rsid w:val="002C34F1"/>
    <w:rsid w:val="002C3A7F"/>
    <w:rsid w:val="002C5994"/>
    <w:rsid w:val="002C695B"/>
    <w:rsid w:val="002C7FB6"/>
    <w:rsid w:val="002D006D"/>
    <w:rsid w:val="002D4508"/>
    <w:rsid w:val="002D6B8E"/>
    <w:rsid w:val="002E1AE5"/>
    <w:rsid w:val="002E1D03"/>
    <w:rsid w:val="002E2863"/>
    <w:rsid w:val="002E3525"/>
    <w:rsid w:val="002E59B1"/>
    <w:rsid w:val="002E7701"/>
    <w:rsid w:val="002F182F"/>
    <w:rsid w:val="002F24BB"/>
    <w:rsid w:val="002F5C32"/>
    <w:rsid w:val="002F69E2"/>
    <w:rsid w:val="002F7AFE"/>
    <w:rsid w:val="003001EB"/>
    <w:rsid w:val="00300C04"/>
    <w:rsid w:val="00300C5F"/>
    <w:rsid w:val="0030343D"/>
    <w:rsid w:val="00303EA8"/>
    <w:rsid w:val="00305896"/>
    <w:rsid w:val="00311768"/>
    <w:rsid w:val="003122E6"/>
    <w:rsid w:val="00313CE1"/>
    <w:rsid w:val="00314523"/>
    <w:rsid w:val="00317422"/>
    <w:rsid w:val="00317FAD"/>
    <w:rsid w:val="00322040"/>
    <w:rsid w:val="00325D48"/>
    <w:rsid w:val="00330437"/>
    <w:rsid w:val="00331A27"/>
    <w:rsid w:val="003325ED"/>
    <w:rsid w:val="0033400A"/>
    <w:rsid w:val="0033408E"/>
    <w:rsid w:val="0033705B"/>
    <w:rsid w:val="003466DF"/>
    <w:rsid w:val="003473A8"/>
    <w:rsid w:val="00350149"/>
    <w:rsid w:val="003509A9"/>
    <w:rsid w:val="00351FE9"/>
    <w:rsid w:val="00352A5A"/>
    <w:rsid w:val="003536A3"/>
    <w:rsid w:val="00354796"/>
    <w:rsid w:val="00360FCC"/>
    <w:rsid w:val="003639FB"/>
    <w:rsid w:val="0036695D"/>
    <w:rsid w:val="00366CF3"/>
    <w:rsid w:val="00366FCA"/>
    <w:rsid w:val="00371112"/>
    <w:rsid w:val="0037160B"/>
    <w:rsid w:val="00372D52"/>
    <w:rsid w:val="00373CFE"/>
    <w:rsid w:val="00373E76"/>
    <w:rsid w:val="003742FA"/>
    <w:rsid w:val="003763CE"/>
    <w:rsid w:val="00376C46"/>
    <w:rsid w:val="0038018C"/>
    <w:rsid w:val="0038319D"/>
    <w:rsid w:val="003846CD"/>
    <w:rsid w:val="003875CC"/>
    <w:rsid w:val="003875DB"/>
    <w:rsid w:val="00391857"/>
    <w:rsid w:val="00392194"/>
    <w:rsid w:val="00393DA8"/>
    <w:rsid w:val="00395BE5"/>
    <w:rsid w:val="003A0DB8"/>
    <w:rsid w:val="003A4DC9"/>
    <w:rsid w:val="003A63F8"/>
    <w:rsid w:val="003A7558"/>
    <w:rsid w:val="003B030B"/>
    <w:rsid w:val="003B6771"/>
    <w:rsid w:val="003B79EF"/>
    <w:rsid w:val="003D2803"/>
    <w:rsid w:val="003D2F73"/>
    <w:rsid w:val="003D3A76"/>
    <w:rsid w:val="003D4860"/>
    <w:rsid w:val="003D5C52"/>
    <w:rsid w:val="003D6E96"/>
    <w:rsid w:val="003D7D5F"/>
    <w:rsid w:val="003E1D5B"/>
    <w:rsid w:val="003E370E"/>
    <w:rsid w:val="003E3E84"/>
    <w:rsid w:val="003E6122"/>
    <w:rsid w:val="003F28A5"/>
    <w:rsid w:val="003F316A"/>
    <w:rsid w:val="003F3290"/>
    <w:rsid w:val="003F6E32"/>
    <w:rsid w:val="00402C93"/>
    <w:rsid w:val="00402F9C"/>
    <w:rsid w:val="004037DB"/>
    <w:rsid w:val="004039D7"/>
    <w:rsid w:val="0040458C"/>
    <w:rsid w:val="004050CA"/>
    <w:rsid w:val="00405675"/>
    <w:rsid w:val="00405FBB"/>
    <w:rsid w:val="0040719C"/>
    <w:rsid w:val="00407C07"/>
    <w:rsid w:val="004103EB"/>
    <w:rsid w:val="00412790"/>
    <w:rsid w:val="00412F3D"/>
    <w:rsid w:val="004133B3"/>
    <w:rsid w:val="00414E1F"/>
    <w:rsid w:val="00415C41"/>
    <w:rsid w:val="00415EA1"/>
    <w:rsid w:val="00426C5F"/>
    <w:rsid w:val="00427B8A"/>
    <w:rsid w:val="0043212F"/>
    <w:rsid w:val="00432162"/>
    <w:rsid w:val="00435786"/>
    <w:rsid w:val="00435D6C"/>
    <w:rsid w:val="00437D70"/>
    <w:rsid w:val="0044083A"/>
    <w:rsid w:val="0044151A"/>
    <w:rsid w:val="0044171C"/>
    <w:rsid w:val="00450DA3"/>
    <w:rsid w:val="00452F78"/>
    <w:rsid w:val="00453C51"/>
    <w:rsid w:val="00467296"/>
    <w:rsid w:val="00467C1C"/>
    <w:rsid w:val="00470DE8"/>
    <w:rsid w:val="004711A7"/>
    <w:rsid w:val="00472351"/>
    <w:rsid w:val="004746B2"/>
    <w:rsid w:val="0047543A"/>
    <w:rsid w:val="00482057"/>
    <w:rsid w:val="00483380"/>
    <w:rsid w:val="004852C2"/>
    <w:rsid w:val="00485676"/>
    <w:rsid w:val="004862A3"/>
    <w:rsid w:val="0049094A"/>
    <w:rsid w:val="00493BFA"/>
    <w:rsid w:val="00494B32"/>
    <w:rsid w:val="004957F4"/>
    <w:rsid w:val="00497A80"/>
    <w:rsid w:val="004A085F"/>
    <w:rsid w:val="004A22FD"/>
    <w:rsid w:val="004A282C"/>
    <w:rsid w:val="004A2976"/>
    <w:rsid w:val="004A5669"/>
    <w:rsid w:val="004B02E4"/>
    <w:rsid w:val="004B28FA"/>
    <w:rsid w:val="004C177C"/>
    <w:rsid w:val="004C3B7A"/>
    <w:rsid w:val="004D2BDD"/>
    <w:rsid w:val="004D3482"/>
    <w:rsid w:val="004E0AFB"/>
    <w:rsid w:val="004E1AA1"/>
    <w:rsid w:val="004E1B1B"/>
    <w:rsid w:val="004E73FA"/>
    <w:rsid w:val="004E7501"/>
    <w:rsid w:val="004F1973"/>
    <w:rsid w:val="004F1D55"/>
    <w:rsid w:val="004F202B"/>
    <w:rsid w:val="004F235B"/>
    <w:rsid w:val="004F2C91"/>
    <w:rsid w:val="00500357"/>
    <w:rsid w:val="0050232C"/>
    <w:rsid w:val="005032DC"/>
    <w:rsid w:val="0050525A"/>
    <w:rsid w:val="005061E2"/>
    <w:rsid w:val="00506312"/>
    <w:rsid w:val="00506C21"/>
    <w:rsid w:val="00506F7E"/>
    <w:rsid w:val="00507FB3"/>
    <w:rsid w:val="00511421"/>
    <w:rsid w:val="00511596"/>
    <w:rsid w:val="00512DE2"/>
    <w:rsid w:val="00514EC1"/>
    <w:rsid w:val="00515FF1"/>
    <w:rsid w:val="00520143"/>
    <w:rsid w:val="005214D1"/>
    <w:rsid w:val="00521708"/>
    <w:rsid w:val="00523087"/>
    <w:rsid w:val="005255C8"/>
    <w:rsid w:val="00530558"/>
    <w:rsid w:val="00530F1A"/>
    <w:rsid w:val="005311BF"/>
    <w:rsid w:val="00531903"/>
    <w:rsid w:val="00533E7A"/>
    <w:rsid w:val="00534A18"/>
    <w:rsid w:val="005356BE"/>
    <w:rsid w:val="00537584"/>
    <w:rsid w:val="005446A0"/>
    <w:rsid w:val="00545064"/>
    <w:rsid w:val="00550416"/>
    <w:rsid w:val="00551A1C"/>
    <w:rsid w:val="00553AA5"/>
    <w:rsid w:val="00554E30"/>
    <w:rsid w:val="0055519B"/>
    <w:rsid w:val="0055789A"/>
    <w:rsid w:val="005610A4"/>
    <w:rsid w:val="00562DEE"/>
    <w:rsid w:val="00566AA1"/>
    <w:rsid w:val="00570F63"/>
    <w:rsid w:val="005724DE"/>
    <w:rsid w:val="00573000"/>
    <w:rsid w:val="00573565"/>
    <w:rsid w:val="00573A37"/>
    <w:rsid w:val="00574EA6"/>
    <w:rsid w:val="00575C58"/>
    <w:rsid w:val="00575CB3"/>
    <w:rsid w:val="0058080A"/>
    <w:rsid w:val="00582041"/>
    <w:rsid w:val="0058242F"/>
    <w:rsid w:val="005865F0"/>
    <w:rsid w:val="005930EE"/>
    <w:rsid w:val="00595C63"/>
    <w:rsid w:val="00596D1C"/>
    <w:rsid w:val="005971CD"/>
    <w:rsid w:val="005A12B4"/>
    <w:rsid w:val="005A16B5"/>
    <w:rsid w:val="005A1D9D"/>
    <w:rsid w:val="005A2211"/>
    <w:rsid w:val="005A498A"/>
    <w:rsid w:val="005A4D94"/>
    <w:rsid w:val="005A5D18"/>
    <w:rsid w:val="005B02E4"/>
    <w:rsid w:val="005B18B7"/>
    <w:rsid w:val="005B1B80"/>
    <w:rsid w:val="005B1C14"/>
    <w:rsid w:val="005B1E72"/>
    <w:rsid w:val="005B2C14"/>
    <w:rsid w:val="005B2CB9"/>
    <w:rsid w:val="005B3EC8"/>
    <w:rsid w:val="005B75D9"/>
    <w:rsid w:val="005B7C73"/>
    <w:rsid w:val="005C4113"/>
    <w:rsid w:val="005C6895"/>
    <w:rsid w:val="005C7981"/>
    <w:rsid w:val="005D14B3"/>
    <w:rsid w:val="005D2EE5"/>
    <w:rsid w:val="005D5A1E"/>
    <w:rsid w:val="005D5C93"/>
    <w:rsid w:val="005E0D09"/>
    <w:rsid w:val="005E1B37"/>
    <w:rsid w:val="005E3061"/>
    <w:rsid w:val="005E3E0C"/>
    <w:rsid w:val="005E5C57"/>
    <w:rsid w:val="005E66CA"/>
    <w:rsid w:val="005E70C9"/>
    <w:rsid w:val="005F0F9B"/>
    <w:rsid w:val="005F620D"/>
    <w:rsid w:val="006001A2"/>
    <w:rsid w:val="0060024F"/>
    <w:rsid w:val="006011C3"/>
    <w:rsid w:val="0060353A"/>
    <w:rsid w:val="00605CF9"/>
    <w:rsid w:val="00606852"/>
    <w:rsid w:val="00611655"/>
    <w:rsid w:val="00615402"/>
    <w:rsid w:val="0061589F"/>
    <w:rsid w:val="00617051"/>
    <w:rsid w:val="006220EF"/>
    <w:rsid w:val="0062286F"/>
    <w:rsid w:val="00623B09"/>
    <w:rsid w:val="00623E5E"/>
    <w:rsid w:val="00627DAB"/>
    <w:rsid w:val="006301C0"/>
    <w:rsid w:val="00630DB6"/>
    <w:rsid w:val="00632491"/>
    <w:rsid w:val="00634FF1"/>
    <w:rsid w:val="006354C7"/>
    <w:rsid w:val="00635D8C"/>
    <w:rsid w:val="006363BE"/>
    <w:rsid w:val="006400DC"/>
    <w:rsid w:val="00640C53"/>
    <w:rsid w:val="006431BF"/>
    <w:rsid w:val="006434E0"/>
    <w:rsid w:val="006436AC"/>
    <w:rsid w:val="00643BAB"/>
    <w:rsid w:val="00651083"/>
    <w:rsid w:val="00652E5F"/>
    <w:rsid w:val="00653179"/>
    <w:rsid w:val="0065535C"/>
    <w:rsid w:val="00656517"/>
    <w:rsid w:val="00660051"/>
    <w:rsid w:val="00662617"/>
    <w:rsid w:val="00663D59"/>
    <w:rsid w:val="00663DF8"/>
    <w:rsid w:val="00666F16"/>
    <w:rsid w:val="00672CE1"/>
    <w:rsid w:val="006730A0"/>
    <w:rsid w:val="0067471A"/>
    <w:rsid w:val="00674990"/>
    <w:rsid w:val="00675479"/>
    <w:rsid w:val="006757E4"/>
    <w:rsid w:val="00676E02"/>
    <w:rsid w:val="00677C10"/>
    <w:rsid w:val="00680C20"/>
    <w:rsid w:val="006810C0"/>
    <w:rsid w:val="00683FE6"/>
    <w:rsid w:val="006850B9"/>
    <w:rsid w:val="006866F6"/>
    <w:rsid w:val="00687397"/>
    <w:rsid w:val="00687E0C"/>
    <w:rsid w:val="00690AD0"/>
    <w:rsid w:val="0069334B"/>
    <w:rsid w:val="0069583D"/>
    <w:rsid w:val="006A1E3C"/>
    <w:rsid w:val="006A289C"/>
    <w:rsid w:val="006B255A"/>
    <w:rsid w:val="006B749F"/>
    <w:rsid w:val="006B7B52"/>
    <w:rsid w:val="006C0ADC"/>
    <w:rsid w:val="006C6548"/>
    <w:rsid w:val="006D006E"/>
    <w:rsid w:val="006D035E"/>
    <w:rsid w:val="006D05FB"/>
    <w:rsid w:val="006D1133"/>
    <w:rsid w:val="006D5418"/>
    <w:rsid w:val="006D56AB"/>
    <w:rsid w:val="006D5F0A"/>
    <w:rsid w:val="006D7849"/>
    <w:rsid w:val="006E2E9C"/>
    <w:rsid w:val="006E5746"/>
    <w:rsid w:val="006E6D4F"/>
    <w:rsid w:val="006F087F"/>
    <w:rsid w:val="006F3C69"/>
    <w:rsid w:val="006F3E72"/>
    <w:rsid w:val="006F4B8C"/>
    <w:rsid w:val="006F612C"/>
    <w:rsid w:val="006F7172"/>
    <w:rsid w:val="00700285"/>
    <w:rsid w:val="00701B01"/>
    <w:rsid w:val="00702B95"/>
    <w:rsid w:val="00715540"/>
    <w:rsid w:val="00715AAC"/>
    <w:rsid w:val="0071704B"/>
    <w:rsid w:val="00730601"/>
    <w:rsid w:val="00732220"/>
    <w:rsid w:val="0073262E"/>
    <w:rsid w:val="00732717"/>
    <w:rsid w:val="0073355C"/>
    <w:rsid w:val="0073772F"/>
    <w:rsid w:val="00737CC2"/>
    <w:rsid w:val="00740390"/>
    <w:rsid w:val="007417E2"/>
    <w:rsid w:val="00744017"/>
    <w:rsid w:val="007463F2"/>
    <w:rsid w:val="00747CEA"/>
    <w:rsid w:val="00750CAE"/>
    <w:rsid w:val="00750E66"/>
    <w:rsid w:val="00751899"/>
    <w:rsid w:val="0075385D"/>
    <w:rsid w:val="007548C9"/>
    <w:rsid w:val="007550C1"/>
    <w:rsid w:val="00755BA9"/>
    <w:rsid w:val="007565EE"/>
    <w:rsid w:val="00760549"/>
    <w:rsid w:val="00762201"/>
    <w:rsid w:val="00765B90"/>
    <w:rsid w:val="007716E1"/>
    <w:rsid w:val="0077373E"/>
    <w:rsid w:val="00773C79"/>
    <w:rsid w:val="00777E54"/>
    <w:rsid w:val="00780FA7"/>
    <w:rsid w:val="007834F8"/>
    <w:rsid w:val="00787023"/>
    <w:rsid w:val="007935D2"/>
    <w:rsid w:val="00794948"/>
    <w:rsid w:val="007A3D69"/>
    <w:rsid w:val="007A4569"/>
    <w:rsid w:val="007A599C"/>
    <w:rsid w:val="007A5CCB"/>
    <w:rsid w:val="007B1F6C"/>
    <w:rsid w:val="007B2374"/>
    <w:rsid w:val="007B2AED"/>
    <w:rsid w:val="007B2F94"/>
    <w:rsid w:val="007B3726"/>
    <w:rsid w:val="007B381A"/>
    <w:rsid w:val="007B44AE"/>
    <w:rsid w:val="007B7EC5"/>
    <w:rsid w:val="007C0BFF"/>
    <w:rsid w:val="007C4127"/>
    <w:rsid w:val="007C44DD"/>
    <w:rsid w:val="007C6B8B"/>
    <w:rsid w:val="007C6BF7"/>
    <w:rsid w:val="007C740E"/>
    <w:rsid w:val="007D13EB"/>
    <w:rsid w:val="007D2B0E"/>
    <w:rsid w:val="007D4F83"/>
    <w:rsid w:val="007F1402"/>
    <w:rsid w:val="007F1AC3"/>
    <w:rsid w:val="007F1B0B"/>
    <w:rsid w:val="007F4BD7"/>
    <w:rsid w:val="007F7022"/>
    <w:rsid w:val="007F7805"/>
    <w:rsid w:val="00800C7C"/>
    <w:rsid w:val="00803BB8"/>
    <w:rsid w:val="008072F8"/>
    <w:rsid w:val="00807DA0"/>
    <w:rsid w:val="00807F68"/>
    <w:rsid w:val="00810334"/>
    <w:rsid w:val="008137D1"/>
    <w:rsid w:val="008144D4"/>
    <w:rsid w:val="008145F2"/>
    <w:rsid w:val="0082494F"/>
    <w:rsid w:val="00825A02"/>
    <w:rsid w:val="00826205"/>
    <w:rsid w:val="00830809"/>
    <w:rsid w:val="00833B1D"/>
    <w:rsid w:val="00833B38"/>
    <w:rsid w:val="008366D2"/>
    <w:rsid w:val="0085320C"/>
    <w:rsid w:val="0085569F"/>
    <w:rsid w:val="00863E8B"/>
    <w:rsid w:val="008659C7"/>
    <w:rsid w:val="00867215"/>
    <w:rsid w:val="00867465"/>
    <w:rsid w:val="00870DDB"/>
    <w:rsid w:val="00874E69"/>
    <w:rsid w:val="00875063"/>
    <w:rsid w:val="00875D51"/>
    <w:rsid w:val="008810FF"/>
    <w:rsid w:val="0088589A"/>
    <w:rsid w:val="00886E5B"/>
    <w:rsid w:val="008932AF"/>
    <w:rsid w:val="008935BF"/>
    <w:rsid w:val="008958DE"/>
    <w:rsid w:val="00895A8F"/>
    <w:rsid w:val="008966D1"/>
    <w:rsid w:val="00897A8D"/>
    <w:rsid w:val="00897D95"/>
    <w:rsid w:val="008A0A66"/>
    <w:rsid w:val="008A7323"/>
    <w:rsid w:val="008B143C"/>
    <w:rsid w:val="008B19C3"/>
    <w:rsid w:val="008B1DF3"/>
    <w:rsid w:val="008B3749"/>
    <w:rsid w:val="008B4935"/>
    <w:rsid w:val="008B69F7"/>
    <w:rsid w:val="008C204F"/>
    <w:rsid w:val="008C375B"/>
    <w:rsid w:val="008C3BEA"/>
    <w:rsid w:val="008C3C31"/>
    <w:rsid w:val="008C5C8F"/>
    <w:rsid w:val="008C69C4"/>
    <w:rsid w:val="008C7CBF"/>
    <w:rsid w:val="008D032E"/>
    <w:rsid w:val="008D0BF5"/>
    <w:rsid w:val="008D33C3"/>
    <w:rsid w:val="008D3479"/>
    <w:rsid w:val="008D39E6"/>
    <w:rsid w:val="008D4EFE"/>
    <w:rsid w:val="008D58E7"/>
    <w:rsid w:val="008E04B0"/>
    <w:rsid w:val="008E4E74"/>
    <w:rsid w:val="008E7547"/>
    <w:rsid w:val="008F1EDE"/>
    <w:rsid w:val="008F2D9F"/>
    <w:rsid w:val="008F5153"/>
    <w:rsid w:val="008F5DBF"/>
    <w:rsid w:val="008F77F6"/>
    <w:rsid w:val="008F784A"/>
    <w:rsid w:val="008F7959"/>
    <w:rsid w:val="009007EE"/>
    <w:rsid w:val="009061D1"/>
    <w:rsid w:val="00910807"/>
    <w:rsid w:val="0091138B"/>
    <w:rsid w:val="00915D39"/>
    <w:rsid w:val="00916680"/>
    <w:rsid w:val="0091668C"/>
    <w:rsid w:val="00916861"/>
    <w:rsid w:val="009177EC"/>
    <w:rsid w:val="00921FD9"/>
    <w:rsid w:val="00932CC2"/>
    <w:rsid w:val="00934168"/>
    <w:rsid w:val="0093666A"/>
    <w:rsid w:val="009429C6"/>
    <w:rsid w:val="00942EA5"/>
    <w:rsid w:val="009450F5"/>
    <w:rsid w:val="0094512D"/>
    <w:rsid w:val="00945CE4"/>
    <w:rsid w:val="00946498"/>
    <w:rsid w:val="00954313"/>
    <w:rsid w:val="00954E6B"/>
    <w:rsid w:val="00956836"/>
    <w:rsid w:val="00957DF1"/>
    <w:rsid w:val="009624D4"/>
    <w:rsid w:val="00962670"/>
    <w:rsid w:val="009636AA"/>
    <w:rsid w:val="00964C12"/>
    <w:rsid w:val="00970197"/>
    <w:rsid w:val="009701C5"/>
    <w:rsid w:val="00971AAC"/>
    <w:rsid w:val="00975151"/>
    <w:rsid w:val="00980BAD"/>
    <w:rsid w:val="00981937"/>
    <w:rsid w:val="00983EC4"/>
    <w:rsid w:val="00985931"/>
    <w:rsid w:val="00986273"/>
    <w:rsid w:val="00986C69"/>
    <w:rsid w:val="00990029"/>
    <w:rsid w:val="00990FD8"/>
    <w:rsid w:val="0099293D"/>
    <w:rsid w:val="0099430D"/>
    <w:rsid w:val="00995F47"/>
    <w:rsid w:val="00996EE7"/>
    <w:rsid w:val="009A1720"/>
    <w:rsid w:val="009A45CC"/>
    <w:rsid w:val="009A6C41"/>
    <w:rsid w:val="009A6F90"/>
    <w:rsid w:val="009A7C41"/>
    <w:rsid w:val="009B16B4"/>
    <w:rsid w:val="009B1752"/>
    <w:rsid w:val="009B3F5D"/>
    <w:rsid w:val="009B4093"/>
    <w:rsid w:val="009B6352"/>
    <w:rsid w:val="009B7767"/>
    <w:rsid w:val="009C1D94"/>
    <w:rsid w:val="009C38E2"/>
    <w:rsid w:val="009C43A7"/>
    <w:rsid w:val="009C7CF7"/>
    <w:rsid w:val="009D05FB"/>
    <w:rsid w:val="009D0C0D"/>
    <w:rsid w:val="009D2727"/>
    <w:rsid w:val="009D3A8C"/>
    <w:rsid w:val="009E3379"/>
    <w:rsid w:val="009E3A1B"/>
    <w:rsid w:val="009E466F"/>
    <w:rsid w:val="009E592B"/>
    <w:rsid w:val="009E5ECC"/>
    <w:rsid w:val="009E7E43"/>
    <w:rsid w:val="009F34E4"/>
    <w:rsid w:val="009F6FAD"/>
    <w:rsid w:val="00A00FB3"/>
    <w:rsid w:val="00A01EDD"/>
    <w:rsid w:val="00A0239C"/>
    <w:rsid w:val="00A078D5"/>
    <w:rsid w:val="00A12B88"/>
    <w:rsid w:val="00A160E8"/>
    <w:rsid w:val="00A17C87"/>
    <w:rsid w:val="00A23D12"/>
    <w:rsid w:val="00A2689C"/>
    <w:rsid w:val="00A27B79"/>
    <w:rsid w:val="00A27F6C"/>
    <w:rsid w:val="00A3174A"/>
    <w:rsid w:val="00A3271A"/>
    <w:rsid w:val="00A327F5"/>
    <w:rsid w:val="00A34F56"/>
    <w:rsid w:val="00A407A3"/>
    <w:rsid w:val="00A40A75"/>
    <w:rsid w:val="00A420E4"/>
    <w:rsid w:val="00A43480"/>
    <w:rsid w:val="00A440C3"/>
    <w:rsid w:val="00A44268"/>
    <w:rsid w:val="00A4713B"/>
    <w:rsid w:val="00A53967"/>
    <w:rsid w:val="00A5640F"/>
    <w:rsid w:val="00A6317C"/>
    <w:rsid w:val="00A65EF5"/>
    <w:rsid w:val="00A66615"/>
    <w:rsid w:val="00A66C3E"/>
    <w:rsid w:val="00A67F61"/>
    <w:rsid w:val="00A703C5"/>
    <w:rsid w:val="00A70B54"/>
    <w:rsid w:val="00A71418"/>
    <w:rsid w:val="00A7156B"/>
    <w:rsid w:val="00A71F5A"/>
    <w:rsid w:val="00A73B2A"/>
    <w:rsid w:val="00A75DD5"/>
    <w:rsid w:val="00A82A3D"/>
    <w:rsid w:val="00A91CAF"/>
    <w:rsid w:val="00A96541"/>
    <w:rsid w:val="00AA311A"/>
    <w:rsid w:val="00AA69C1"/>
    <w:rsid w:val="00AA6F9F"/>
    <w:rsid w:val="00AA739C"/>
    <w:rsid w:val="00AB1316"/>
    <w:rsid w:val="00AB2852"/>
    <w:rsid w:val="00AB6688"/>
    <w:rsid w:val="00AB676E"/>
    <w:rsid w:val="00AB6A80"/>
    <w:rsid w:val="00AB7997"/>
    <w:rsid w:val="00AC0769"/>
    <w:rsid w:val="00AC14F0"/>
    <w:rsid w:val="00AC1A43"/>
    <w:rsid w:val="00AC27A8"/>
    <w:rsid w:val="00AC2BA7"/>
    <w:rsid w:val="00AC5A0D"/>
    <w:rsid w:val="00AC6BEC"/>
    <w:rsid w:val="00AC6FFA"/>
    <w:rsid w:val="00AC7E86"/>
    <w:rsid w:val="00AD1692"/>
    <w:rsid w:val="00AD1A06"/>
    <w:rsid w:val="00AD2FAD"/>
    <w:rsid w:val="00AE0512"/>
    <w:rsid w:val="00AE2791"/>
    <w:rsid w:val="00AE3684"/>
    <w:rsid w:val="00AE3835"/>
    <w:rsid w:val="00AF768B"/>
    <w:rsid w:val="00B039AE"/>
    <w:rsid w:val="00B0624F"/>
    <w:rsid w:val="00B104DA"/>
    <w:rsid w:val="00B12394"/>
    <w:rsid w:val="00B12582"/>
    <w:rsid w:val="00B132F3"/>
    <w:rsid w:val="00B13849"/>
    <w:rsid w:val="00B15EA7"/>
    <w:rsid w:val="00B16A98"/>
    <w:rsid w:val="00B20C80"/>
    <w:rsid w:val="00B20D6D"/>
    <w:rsid w:val="00B261F5"/>
    <w:rsid w:val="00B27FAA"/>
    <w:rsid w:val="00B307E8"/>
    <w:rsid w:val="00B31059"/>
    <w:rsid w:val="00B31224"/>
    <w:rsid w:val="00B31ED9"/>
    <w:rsid w:val="00B3241B"/>
    <w:rsid w:val="00B32637"/>
    <w:rsid w:val="00B330AE"/>
    <w:rsid w:val="00B3500A"/>
    <w:rsid w:val="00B35B8B"/>
    <w:rsid w:val="00B37190"/>
    <w:rsid w:val="00B402C3"/>
    <w:rsid w:val="00B4100D"/>
    <w:rsid w:val="00B437F6"/>
    <w:rsid w:val="00B442B0"/>
    <w:rsid w:val="00B44C93"/>
    <w:rsid w:val="00B4558F"/>
    <w:rsid w:val="00B45A71"/>
    <w:rsid w:val="00B46161"/>
    <w:rsid w:val="00B464F2"/>
    <w:rsid w:val="00B506AE"/>
    <w:rsid w:val="00B54366"/>
    <w:rsid w:val="00B55569"/>
    <w:rsid w:val="00B55B0C"/>
    <w:rsid w:val="00B603EF"/>
    <w:rsid w:val="00B6231F"/>
    <w:rsid w:val="00B62BBD"/>
    <w:rsid w:val="00B63591"/>
    <w:rsid w:val="00B65A4D"/>
    <w:rsid w:val="00B6668B"/>
    <w:rsid w:val="00B72AAB"/>
    <w:rsid w:val="00B749C6"/>
    <w:rsid w:val="00B76427"/>
    <w:rsid w:val="00B76A44"/>
    <w:rsid w:val="00B76D5C"/>
    <w:rsid w:val="00B81832"/>
    <w:rsid w:val="00B83DEB"/>
    <w:rsid w:val="00B84062"/>
    <w:rsid w:val="00B84282"/>
    <w:rsid w:val="00B85656"/>
    <w:rsid w:val="00B856D7"/>
    <w:rsid w:val="00B85E80"/>
    <w:rsid w:val="00B8623F"/>
    <w:rsid w:val="00B87F63"/>
    <w:rsid w:val="00B90A2F"/>
    <w:rsid w:val="00B91605"/>
    <w:rsid w:val="00B91D51"/>
    <w:rsid w:val="00B920D6"/>
    <w:rsid w:val="00B94141"/>
    <w:rsid w:val="00B96824"/>
    <w:rsid w:val="00BA14F7"/>
    <w:rsid w:val="00BA1D40"/>
    <w:rsid w:val="00BA214E"/>
    <w:rsid w:val="00BA6183"/>
    <w:rsid w:val="00BB015A"/>
    <w:rsid w:val="00BB1E0C"/>
    <w:rsid w:val="00BB2452"/>
    <w:rsid w:val="00BB3E6F"/>
    <w:rsid w:val="00BB6CF8"/>
    <w:rsid w:val="00BC246D"/>
    <w:rsid w:val="00BC3D42"/>
    <w:rsid w:val="00BC3EEA"/>
    <w:rsid w:val="00BC67E6"/>
    <w:rsid w:val="00BD0055"/>
    <w:rsid w:val="00BD4D80"/>
    <w:rsid w:val="00BD50F3"/>
    <w:rsid w:val="00BE1A6B"/>
    <w:rsid w:val="00BE438C"/>
    <w:rsid w:val="00BE57D7"/>
    <w:rsid w:val="00BE631F"/>
    <w:rsid w:val="00BF1920"/>
    <w:rsid w:val="00C02810"/>
    <w:rsid w:val="00C10BB8"/>
    <w:rsid w:val="00C144F3"/>
    <w:rsid w:val="00C14669"/>
    <w:rsid w:val="00C24836"/>
    <w:rsid w:val="00C24DE5"/>
    <w:rsid w:val="00C25B63"/>
    <w:rsid w:val="00C26885"/>
    <w:rsid w:val="00C33775"/>
    <w:rsid w:val="00C33BA4"/>
    <w:rsid w:val="00C3665E"/>
    <w:rsid w:val="00C40741"/>
    <w:rsid w:val="00C40C2F"/>
    <w:rsid w:val="00C4121E"/>
    <w:rsid w:val="00C420B2"/>
    <w:rsid w:val="00C42308"/>
    <w:rsid w:val="00C43185"/>
    <w:rsid w:val="00C45384"/>
    <w:rsid w:val="00C46D7F"/>
    <w:rsid w:val="00C47186"/>
    <w:rsid w:val="00C47B98"/>
    <w:rsid w:val="00C54325"/>
    <w:rsid w:val="00C5434B"/>
    <w:rsid w:val="00C57554"/>
    <w:rsid w:val="00C57BA5"/>
    <w:rsid w:val="00C60DA6"/>
    <w:rsid w:val="00C63837"/>
    <w:rsid w:val="00C65AA5"/>
    <w:rsid w:val="00C712B6"/>
    <w:rsid w:val="00C723F8"/>
    <w:rsid w:val="00C733D6"/>
    <w:rsid w:val="00C75293"/>
    <w:rsid w:val="00C75483"/>
    <w:rsid w:val="00C75D60"/>
    <w:rsid w:val="00C763EF"/>
    <w:rsid w:val="00C77A19"/>
    <w:rsid w:val="00C803AE"/>
    <w:rsid w:val="00C80EAC"/>
    <w:rsid w:val="00C81958"/>
    <w:rsid w:val="00C82EAB"/>
    <w:rsid w:val="00C832A9"/>
    <w:rsid w:val="00C8640E"/>
    <w:rsid w:val="00C87191"/>
    <w:rsid w:val="00C879AB"/>
    <w:rsid w:val="00C87B25"/>
    <w:rsid w:val="00C90255"/>
    <w:rsid w:val="00C908CA"/>
    <w:rsid w:val="00C90DEF"/>
    <w:rsid w:val="00C9206D"/>
    <w:rsid w:val="00C93409"/>
    <w:rsid w:val="00C949E9"/>
    <w:rsid w:val="00C95E02"/>
    <w:rsid w:val="00CA1671"/>
    <w:rsid w:val="00CA4EB2"/>
    <w:rsid w:val="00CA4FEA"/>
    <w:rsid w:val="00CA71D9"/>
    <w:rsid w:val="00CB459C"/>
    <w:rsid w:val="00CB6A5B"/>
    <w:rsid w:val="00CB7695"/>
    <w:rsid w:val="00CC2A66"/>
    <w:rsid w:val="00CC2C4F"/>
    <w:rsid w:val="00CC2CDB"/>
    <w:rsid w:val="00CC331A"/>
    <w:rsid w:val="00CC4BF3"/>
    <w:rsid w:val="00CD068D"/>
    <w:rsid w:val="00CD18A1"/>
    <w:rsid w:val="00CD1E35"/>
    <w:rsid w:val="00CD2382"/>
    <w:rsid w:val="00CD4395"/>
    <w:rsid w:val="00CD4893"/>
    <w:rsid w:val="00CD6C1D"/>
    <w:rsid w:val="00CD7420"/>
    <w:rsid w:val="00CE09A7"/>
    <w:rsid w:val="00CE0B8E"/>
    <w:rsid w:val="00CE33F9"/>
    <w:rsid w:val="00CE7581"/>
    <w:rsid w:val="00CF4271"/>
    <w:rsid w:val="00CF4FA0"/>
    <w:rsid w:val="00CF6E6F"/>
    <w:rsid w:val="00D005BB"/>
    <w:rsid w:val="00D00D5A"/>
    <w:rsid w:val="00D04E11"/>
    <w:rsid w:val="00D06A07"/>
    <w:rsid w:val="00D06EA2"/>
    <w:rsid w:val="00D06EF9"/>
    <w:rsid w:val="00D13035"/>
    <w:rsid w:val="00D13137"/>
    <w:rsid w:val="00D13D77"/>
    <w:rsid w:val="00D14E38"/>
    <w:rsid w:val="00D1556C"/>
    <w:rsid w:val="00D2000C"/>
    <w:rsid w:val="00D2175C"/>
    <w:rsid w:val="00D24FD1"/>
    <w:rsid w:val="00D250F8"/>
    <w:rsid w:val="00D30B3A"/>
    <w:rsid w:val="00D30E6A"/>
    <w:rsid w:val="00D31FBF"/>
    <w:rsid w:val="00D33581"/>
    <w:rsid w:val="00D335CA"/>
    <w:rsid w:val="00D33BB2"/>
    <w:rsid w:val="00D35CB1"/>
    <w:rsid w:val="00D424A1"/>
    <w:rsid w:val="00D4326E"/>
    <w:rsid w:val="00D43B1F"/>
    <w:rsid w:val="00D44643"/>
    <w:rsid w:val="00D44E61"/>
    <w:rsid w:val="00D46870"/>
    <w:rsid w:val="00D50331"/>
    <w:rsid w:val="00D529E6"/>
    <w:rsid w:val="00D52E8F"/>
    <w:rsid w:val="00D546BA"/>
    <w:rsid w:val="00D547EA"/>
    <w:rsid w:val="00D5489A"/>
    <w:rsid w:val="00D549C3"/>
    <w:rsid w:val="00D5617C"/>
    <w:rsid w:val="00D574F6"/>
    <w:rsid w:val="00D607DE"/>
    <w:rsid w:val="00D6161D"/>
    <w:rsid w:val="00D61CC6"/>
    <w:rsid w:val="00D62956"/>
    <w:rsid w:val="00D6343A"/>
    <w:rsid w:val="00D73673"/>
    <w:rsid w:val="00D7507E"/>
    <w:rsid w:val="00D808A6"/>
    <w:rsid w:val="00D80BCA"/>
    <w:rsid w:val="00D80FB0"/>
    <w:rsid w:val="00D81290"/>
    <w:rsid w:val="00D85CEE"/>
    <w:rsid w:val="00D85E9F"/>
    <w:rsid w:val="00D85FD3"/>
    <w:rsid w:val="00D86F77"/>
    <w:rsid w:val="00D87761"/>
    <w:rsid w:val="00D94092"/>
    <w:rsid w:val="00D943BC"/>
    <w:rsid w:val="00D9499B"/>
    <w:rsid w:val="00D95198"/>
    <w:rsid w:val="00D97614"/>
    <w:rsid w:val="00DA22DD"/>
    <w:rsid w:val="00DA7BD2"/>
    <w:rsid w:val="00DB159C"/>
    <w:rsid w:val="00DB1D53"/>
    <w:rsid w:val="00DB399A"/>
    <w:rsid w:val="00DB54EA"/>
    <w:rsid w:val="00DB6D88"/>
    <w:rsid w:val="00DB6F41"/>
    <w:rsid w:val="00DC0A11"/>
    <w:rsid w:val="00DC3889"/>
    <w:rsid w:val="00DC6DF0"/>
    <w:rsid w:val="00DC7361"/>
    <w:rsid w:val="00DD2C7A"/>
    <w:rsid w:val="00DD2FCA"/>
    <w:rsid w:val="00DD3C19"/>
    <w:rsid w:val="00DD475E"/>
    <w:rsid w:val="00DD7DB4"/>
    <w:rsid w:val="00DE2741"/>
    <w:rsid w:val="00DE49C6"/>
    <w:rsid w:val="00DE4CA8"/>
    <w:rsid w:val="00DF031F"/>
    <w:rsid w:val="00DF3070"/>
    <w:rsid w:val="00DF3E1B"/>
    <w:rsid w:val="00DF5C88"/>
    <w:rsid w:val="00DF7102"/>
    <w:rsid w:val="00DF7622"/>
    <w:rsid w:val="00E004E7"/>
    <w:rsid w:val="00E01660"/>
    <w:rsid w:val="00E0274D"/>
    <w:rsid w:val="00E03219"/>
    <w:rsid w:val="00E03549"/>
    <w:rsid w:val="00E0528A"/>
    <w:rsid w:val="00E0795B"/>
    <w:rsid w:val="00E1178C"/>
    <w:rsid w:val="00E11996"/>
    <w:rsid w:val="00E11B21"/>
    <w:rsid w:val="00E127AA"/>
    <w:rsid w:val="00E12FFE"/>
    <w:rsid w:val="00E16B80"/>
    <w:rsid w:val="00E170F1"/>
    <w:rsid w:val="00E17190"/>
    <w:rsid w:val="00E2017A"/>
    <w:rsid w:val="00E20677"/>
    <w:rsid w:val="00E217A8"/>
    <w:rsid w:val="00E23E23"/>
    <w:rsid w:val="00E254F1"/>
    <w:rsid w:val="00E25818"/>
    <w:rsid w:val="00E25CE0"/>
    <w:rsid w:val="00E2702B"/>
    <w:rsid w:val="00E313E4"/>
    <w:rsid w:val="00E335A4"/>
    <w:rsid w:val="00E356A8"/>
    <w:rsid w:val="00E410A7"/>
    <w:rsid w:val="00E44B27"/>
    <w:rsid w:val="00E454A7"/>
    <w:rsid w:val="00E50DB0"/>
    <w:rsid w:val="00E529C5"/>
    <w:rsid w:val="00E52BE7"/>
    <w:rsid w:val="00E534F0"/>
    <w:rsid w:val="00E567CC"/>
    <w:rsid w:val="00E62BD9"/>
    <w:rsid w:val="00E66680"/>
    <w:rsid w:val="00E677DE"/>
    <w:rsid w:val="00E67B70"/>
    <w:rsid w:val="00E71142"/>
    <w:rsid w:val="00E748C8"/>
    <w:rsid w:val="00E74B83"/>
    <w:rsid w:val="00E75709"/>
    <w:rsid w:val="00E76476"/>
    <w:rsid w:val="00E8101C"/>
    <w:rsid w:val="00E81F10"/>
    <w:rsid w:val="00E82262"/>
    <w:rsid w:val="00E827C0"/>
    <w:rsid w:val="00E82EBC"/>
    <w:rsid w:val="00E869C6"/>
    <w:rsid w:val="00E878BD"/>
    <w:rsid w:val="00E90D53"/>
    <w:rsid w:val="00E9179A"/>
    <w:rsid w:val="00E921F7"/>
    <w:rsid w:val="00E929C0"/>
    <w:rsid w:val="00E932E9"/>
    <w:rsid w:val="00E940C5"/>
    <w:rsid w:val="00EA002E"/>
    <w:rsid w:val="00EA0CF1"/>
    <w:rsid w:val="00EA2E24"/>
    <w:rsid w:val="00EB4944"/>
    <w:rsid w:val="00EB5E40"/>
    <w:rsid w:val="00EB6097"/>
    <w:rsid w:val="00EB7390"/>
    <w:rsid w:val="00EB7462"/>
    <w:rsid w:val="00EB7851"/>
    <w:rsid w:val="00EC2CB9"/>
    <w:rsid w:val="00EC3546"/>
    <w:rsid w:val="00EC5041"/>
    <w:rsid w:val="00ED0A5C"/>
    <w:rsid w:val="00ED24A8"/>
    <w:rsid w:val="00ED3F60"/>
    <w:rsid w:val="00ED3F69"/>
    <w:rsid w:val="00ED5767"/>
    <w:rsid w:val="00ED6741"/>
    <w:rsid w:val="00ED790F"/>
    <w:rsid w:val="00EE35BF"/>
    <w:rsid w:val="00EE3D32"/>
    <w:rsid w:val="00EE3EBD"/>
    <w:rsid w:val="00EE5500"/>
    <w:rsid w:val="00EF1559"/>
    <w:rsid w:val="00EF2473"/>
    <w:rsid w:val="00EF2D44"/>
    <w:rsid w:val="00EF61DC"/>
    <w:rsid w:val="00F00674"/>
    <w:rsid w:val="00F0168B"/>
    <w:rsid w:val="00F02655"/>
    <w:rsid w:val="00F02900"/>
    <w:rsid w:val="00F02E58"/>
    <w:rsid w:val="00F04172"/>
    <w:rsid w:val="00F04CFE"/>
    <w:rsid w:val="00F05F32"/>
    <w:rsid w:val="00F146E0"/>
    <w:rsid w:val="00F15101"/>
    <w:rsid w:val="00F24D2B"/>
    <w:rsid w:val="00F257BD"/>
    <w:rsid w:val="00F2691C"/>
    <w:rsid w:val="00F32B32"/>
    <w:rsid w:val="00F330DD"/>
    <w:rsid w:val="00F367B5"/>
    <w:rsid w:val="00F422B9"/>
    <w:rsid w:val="00F443A2"/>
    <w:rsid w:val="00F45BA0"/>
    <w:rsid w:val="00F50C0D"/>
    <w:rsid w:val="00F51434"/>
    <w:rsid w:val="00F5319A"/>
    <w:rsid w:val="00F56391"/>
    <w:rsid w:val="00F60713"/>
    <w:rsid w:val="00F61F06"/>
    <w:rsid w:val="00F62BD1"/>
    <w:rsid w:val="00F65C45"/>
    <w:rsid w:val="00F666BC"/>
    <w:rsid w:val="00F66951"/>
    <w:rsid w:val="00F714B6"/>
    <w:rsid w:val="00F72C4A"/>
    <w:rsid w:val="00F73882"/>
    <w:rsid w:val="00F75CB0"/>
    <w:rsid w:val="00F76C4F"/>
    <w:rsid w:val="00F821EF"/>
    <w:rsid w:val="00F847C0"/>
    <w:rsid w:val="00F85507"/>
    <w:rsid w:val="00F87030"/>
    <w:rsid w:val="00F902F6"/>
    <w:rsid w:val="00F91E34"/>
    <w:rsid w:val="00F925E3"/>
    <w:rsid w:val="00F942DA"/>
    <w:rsid w:val="00F9667C"/>
    <w:rsid w:val="00FA3B2F"/>
    <w:rsid w:val="00FA47D5"/>
    <w:rsid w:val="00FA4D03"/>
    <w:rsid w:val="00FA6AA6"/>
    <w:rsid w:val="00FB2D7F"/>
    <w:rsid w:val="00FB7C7E"/>
    <w:rsid w:val="00FC2D03"/>
    <w:rsid w:val="00FC2F6B"/>
    <w:rsid w:val="00FC37EA"/>
    <w:rsid w:val="00FC495A"/>
    <w:rsid w:val="00FC631B"/>
    <w:rsid w:val="00FC657B"/>
    <w:rsid w:val="00FC6651"/>
    <w:rsid w:val="00FC78C8"/>
    <w:rsid w:val="00FD2B88"/>
    <w:rsid w:val="00FD5334"/>
    <w:rsid w:val="00FD5418"/>
    <w:rsid w:val="00FE16DC"/>
    <w:rsid w:val="00FE4426"/>
    <w:rsid w:val="00FE4DDA"/>
    <w:rsid w:val="00FF10CF"/>
    <w:rsid w:val="00FF1FCF"/>
    <w:rsid w:val="00FF2B5C"/>
    <w:rsid w:val="00FF32A9"/>
    <w:rsid w:val="00FF3C8E"/>
    <w:rsid w:val="00FF3F31"/>
    <w:rsid w:val="00FF4D10"/>
    <w:rsid w:val="00FF4E2C"/>
    <w:rsid w:val="00FF5804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767F3"/>
  <w15:docId w15:val="{847DC2DE-29A5-4E46-AE38-8F187A82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7A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2"/>
    </w:pPr>
    <w:rPr>
      <w:rFonts w:ascii="Calibri Light" w:eastAsia="Times New Roman" w:hAnsi="Calibri Light" w:cs="Times New Roman"/>
      <w:color w:val="1F3763"/>
      <w:position w:val="0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3"/>
    </w:pPr>
    <w:rPr>
      <w:rFonts w:ascii="Calibri Light" w:eastAsia="Times New Roman" w:hAnsi="Calibri Light" w:cs="Times New Roman"/>
      <w:i/>
      <w:iCs/>
      <w:color w:val="2F5496"/>
      <w:positio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Hyperlink"/>
    <w:uiPriority w:val="99"/>
    <w:unhideWhenUsed/>
    <w:rsid w:val="007B3726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7B3726"/>
    <w:pPr>
      <w:spacing w:after="160" w:line="254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Grid">
    <w:name w:val="TableGrid"/>
    <w:rsid w:val="007B372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7B3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7B37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B37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3726"/>
    <w:pPr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Segoe UI" w:hAnsi="Segoe UI" w:cs="Segoe UI"/>
      <w:position w:val="0"/>
      <w:sz w:val="18"/>
      <w:szCs w:val="18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B3726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c">
    <w:name w:val="Normal (Web)"/>
    <w:basedOn w:val="a"/>
    <w:uiPriority w:val="99"/>
    <w:unhideWhenUsed/>
    <w:rsid w:val="007B3726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7B3726"/>
    <w:pPr>
      <w:suppressAutoHyphens w:val="0"/>
      <w:spacing w:after="160" w:line="259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Normal">
    <w:name w:val="Table Normal"/>
    <w:uiPriority w:val="2"/>
    <w:semiHidden/>
    <w:unhideWhenUsed/>
    <w:qFormat/>
    <w:rsid w:val="007B37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212" w:right="0" w:firstLineChars="0" w:firstLine="566"/>
      <w:outlineLvl w:val="9"/>
    </w:pPr>
    <w:rPr>
      <w:rFonts w:eastAsia="Times New Roman" w:cs="Times New Roman"/>
      <w:color w:val="auto"/>
      <w:position w:val="0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7B372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107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2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76A44"/>
    <w:rPr>
      <w:color w:val="605E5C"/>
      <w:shd w:val="clear" w:color="auto" w:fill="E1DFDD"/>
    </w:rPr>
  </w:style>
  <w:style w:type="paragraph" w:styleId="af0">
    <w:name w:val="TOC Heading"/>
    <w:basedOn w:val="1"/>
    <w:next w:val="a"/>
    <w:uiPriority w:val="39"/>
    <w:unhideWhenUsed/>
    <w:qFormat/>
    <w:rsid w:val="00550416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DC3889"/>
    <w:pPr>
      <w:spacing w:before="240" w:line="360" w:lineRule="auto"/>
      <w:ind w:left="0" w:hanging="3"/>
    </w:pPr>
    <w:rPr>
      <w:rFonts w:cs="Times New Roman"/>
      <w:sz w:val="29"/>
      <w:szCs w:val="29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550416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E217A8"/>
    <w:pPr>
      <w:tabs>
        <w:tab w:val="left" w:leader="dot" w:pos="8505"/>
      </w:tabs>
      <w:suppressAutoHyphens w:val="0"/>
      <w:spacing w:before="240" w:line="240" w:lineRule="auto"/>
      <w:ind w:leftChars="0" w:left="0" w:right="0" w:firstLineChars="0" w:firstLine="1"/>
      <w:outlineLvl w:val="9"/>
    </w:pPr>
    <w:rPr>
      <w:rFonts w:eastAsiaTheme="minorEastAsia" w:cs="Times New Roman"/>
      <w:color w:val="auto"/>
      <w:position w:val="0"/>
      <w:sz w:val="22"/>
      <w:lang w:val="ru-RU" w:eastAsia="ru-RU"/>
    </w:rPr>
  </w:style>
  <w:style w:type="paragraph" w:styleId="41">
    <w:name w:val="toc 4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6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88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10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32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54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7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table" w:customStyle="1" w:styleId="14">
    <w:name w:val="Сетка таблицы1"/>
    <w:basedOn w:val="a1"/>
    <w:next w:val="a4"/>
    <w:uiPriority w:val="39"/>
    <w:rsid w:val="00FA4D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39"/>
    <w:rsid w:val="00AB131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4"/>
    <w:uiPriority w:val="39"/>
    <w:rsid w:val="009177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929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00FB3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0FB3"/>
    <w:rPr>
      <w:rFonts w:ascii="Calibri Light" w:eastAsia="Times New Roman" w:hAnsi="Calibri Light" w:cs="Times New Roman"/>
      <w:i/>
      <w:iCs/>
      <w:color w:val="2F5496"/>
      <w:sz w:val="28"/>
    </w:rPr>
  </w:style>
  <w:style w:type="numbering" w:customStyle="1" w:styleId="15">
    <w:name w:val="Нет списка1"/>
    <w:next w:val="a2"/>
    <w:uiPriority w:val="99"/>
    <w:semiHidden/>
    <w:unhideWhenUsed/>
    <w:rsid w:val="00A00FB3"/>
  </w:style>
  <w:style w:type="table" w:customStyle="1" w:styleId="60">
    <w:name w:val="Сетка таблицы6"/>
    <w:basedOn w:val="a1"/>
    <w:next w:val="a4"/>
    <w:uiPriority w:val="3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Неразрешенное упоминание11"/>
    <w:uiPriority w:val="99"/>
    <w:semiHidden/>
    <w:unhideWhenUsed/>
    <w:rsid w:val="00A00FB3"/>
    <w:rPr>
      <w:color w:val="605E5C"/>
      <w:shd w:val="clear" w:color="auto" w:fill="E1DFDD"/>
    </w:rPr>
  </w:style>
  <w:style w:type="paragraph" w:customStyle="1" w:styleId="16">
    <w:name w:val="Обычный (веб)1"/>
    <w:basedOn w:val="a"/>
    <w:uiPriority w:val="99"/>
    <w:unhideWhenUsed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about-stats-number">
    <w:name w:val="about-stats-number"/>
    <w:basedOn w:val="a0"/>
    <w:rsid w:val="00A00FB3"/>
  </w:style>
  <w:style w:type="character" w:styleId="af1">
    <w:name w:val="FollowedHyperlink"/>
    <w:uiPriority w:val="99"/>
    <w:semiHidden/>
    <w:unhideWhenUsed/>
    <w:rsid w:val="00A00FB3"/>
    <w:rPr>
      <w:color w:val="954F72"/>
      <w:u w:val="single"/>
    </w:rPr>
  </w:style>
  <w:style w:type="table" w:customStyle="1" w:styleId="111">
    <w:name w:val="Сетка таблицы11"/>
    <w:basedOn w:val="a1"/>
    <w:next w:val="a4"/>
    <w:uiPriority w:val="5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uiPriority w:val="99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23">
    <w:name w:val="Неразрешенное упоминание2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normaltextrun">
    <w:name w:val="normaltextrun"/>
    <w:rsid w:val="00A00FB3"/>
  </w:style>
  <w:style w:type="table" w:customStyle="1" w:styleId="TableGrid2">
    <w:name w:val="TableGrid2"/>
    <w:rsid w:val="00A00F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00F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uiPriority w:val="99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f2">
    <w:name w:val="No Spacing"/>
    <w:uiPriority w:val="1"/>
    <w:qFormat/>
    <w:rsid w:val="00A00FB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3">
    <w:name w:val="footnote text"/>
    <w:basedOn w:val="a"/>
    <w:link w:val="af4"/>
    <w:uiPriority w:val="99"/>
    <w:semiHidden/>
    <w:unhideWhenUsed/>
    <w:rsid w:val="00B90A2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90A2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B90A2F"/>
    <w:rPr>
      <w:vertAlign w:val="superscript"/>
    </w:rPr>
  </w:style>
  <w:style w:type="table" w:customStyle="1" w:styleId="70">
    <w:name w:val="Сетка таблицы7"/>
    <w:basedOn w:val="a1"/>
    <w:next w:val="a4"/>
    <w:uiPriority w:val="39"/>
    <w:rsid w:val="0031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932AF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8932AF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8932A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932A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932AF"/>
    <w:rPr>
      <w:rFonts w:ascii="Times New Roman" w:eastAsia="Calibri" w:hAnsi="Times New Roman" w:cs="Calibri"/>
      <w:b/>
      <w:bCs/>
      <w:color w:val="000000"/>
      <w:position w:val="-1"/>
      <w:sz w:val="20"/>
      <w:szCs w:val="20"/>
      <w:lang w:val="en-US"/>
    </w:rPr>
  </w:style>
  <w:style w:type="table" w:customStyle="1" w:styleId="80">
    <w:name w:val="Сетка таблицы8"/>
    <w:basedOn w:val="a1"/>
    <w:next w:val="a4"/>
    <w:uiPriority w:val="39"/>
    <w:rsid w:val="00EF15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851BB"/>
    <w:rPr>
      <w:color w:val="605E5C"/>
      <w:shd w:val="clear" w:color="auto" w:fill="E1DFDD"/>
    </w:rPr>
  </w:style>
  <w:style w:type="table" w:customStyle="1" w:styleId="90">
    <w:name w:val="Сетка таблицы9"/>
    <w:basedOn w:val="a1"/>
    <w:next w:val="a4"/>
    <w:uiPriority w:val="39"/>
    <w:rsid w:val="0006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uiPriority w:val="39"/>
    <w:rsid w:val="0080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8D58E7"/>
  </w:style>
  <w:style w:type="paragraph" w:customStyle="1" w:styleId="msonormal0">
    <w:name w:val="msonormal"/>
    <w:basedOn w:val="a"/>
    <w:uiPriority w:val="99"/>
    <w:rsid w:val="008D58E7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table" w:customStyle="1" w:styleId="120">
    <w:name w:val="Сетка таблицы12"/>
    <w:basedOn w:val="a1"/>
    <w:next w:val="a4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8D58E7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D58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39"/>
    <w:rsid w:val="008D58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4"/>
    <w:uiPriority w:val="39"/>
    <w:rsid w:val="003D6E96"/>
    <w:pPr>
      <w:spacing w:after="0" w:line="240" w:lineRule="auto"/>
    </w:pPr>
    <w:rPr>
      <w:rFonts w:eastAsia="Times New Roman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4"/>
    <w:uiPriority w:val="39"/>
    <w:rsid w:val="00C75483"/>
    <w:pPr>
      <w:spacing w:after="0" w:line="240" w:lineRule="auto"/>
    </w:pPr>
    <w:rPr>
      <w:rFonts w:eastAsiaTheme="minorEastAsia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4"/>
    <w:uiPriority w:val="39"/>
    <w:rsid w:val="00C75483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4"/>
    <w:uiPriority w:val="39"/>
    <w:rsid w:val="00281D0A"/>
    <w:pPr>
      <w:spacing w:after="0" w:line="240" w:lineRule="auto"/>
    </w:pPr>
    <w:rPr>
      <w:rFonts w:eastAsia="Times New Roman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4"/>
    <w:uiPriority w:val="39"/>
    <w:rsid w:val="00E52BE7"/>
    <w:pPr>
      <w:spacing w:after="0" w:line="240" w:lineRule="auto"/>
    </w:pPr>
    <w:rPr>
      <w:rFonts w:eastAsiaTheme="minorEastAsia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4"/>
    <w:uiPriority w:val="39"/>
    <w:rsid w:val="00E52BE7"/>
    <w:pPr>
      <w:spacing w:after="0" w:line="240" w:lineRule="auto"/>
    </w:pPr>
    <w:rPr>
      <w:rFonts w:eastAsia="Times New Roman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4"/>
    <w:uiPriority w:val="39"/>
    <w:rsid w:val="00E52BE7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5C79D-6B73-4D21-B57C-4822DAEDC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Копачевская Анна Андреевна</dc:creator>
  <cp:keywords/>
  <dc:description/>
  <cp:lastModifiedBy>Татьяна Владимировна Мальцева</cp:lastModifiedBy>
  <cp:revision>2</cp:revision>
  <cp:lastPrinted>2024-12-18T09:41:00Z</cp:lastPrinted>
  <dcterms:created xsi:type="dcterms:W3CDTF">2026-02-05T04:36:00Z</dcterms:created>
  <dcterms:modified xsi:type="dcterms:W3CDTF">2026-02-05T04:36:00Z</dcterms:modified>
</cp:coreProperties>
</file>