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B088F" w14:textId="77777777" w:rsidR="00F06F05" w:rsidRDefault="00F06F05" w:rsidP="00F06F05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u w:val="single" w:color="000000"/>
          <w:lang w:val="ru-RU" w:eastAsia="ru-RU"/>
        </w:rPr>
      </w:pPr>
      <w:r>
        <w:rPr>
          <w:rFonts w:eastAsia="Times New Roman" w:cs="Times New Roman"/>
          <w:b/>
          <w:noProof/>
          <w:position w:val="0"/>
          <w:szCs w:val="28"/>
          <w:lang w:val="ru-RU" w:eastAsia="ru-RU"/>
        </w:rPr>
        <w:drawing>
          <wp:inline distT="0" distB="0" distL="0" distR="0" wp14:anchorId="31761A7E" wp14:editId="3018A196">
            <wp:extent cx="1504950" cy="1285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1FE8" w14:textId="77777777" w:rsidR="00F06F05" w:rsidRDefault="00F06F05" w:rsidP="00F06F05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lang w:val="ru-RU" w:eastAsia="ru-RU"/>
        </w:rPr>
      </w:pPr>
    </w:p>
    <w:p w14:paraId="19E8C579" w14:textId="77777777" w:rsidR="00F06F05" w:rsidRDefault="00F06F05" w:rsidP="00F06F05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Лист экспертной оценки исследовательского проекта участника Всероссийского конкурса исследовательских проектов </w:t>
      </w:r>
    </w:p>
    <w:p w14:paraId="11EC83A8" w14:textId="77777777" w:rsidR="00F06F05" w:rsidRDefault="00F06F05" w:rsidP="00F06F05">
      <w:pPr>
        <w:keepNext/>
        <w:keepLines/>
        <w:suppressAutoHyphens w:val="0"/>
        <w:spacing w:after="0" w:line="268" w:lineRule="auto"/>
        <w:ind w:leftChars="0" w:left="462" w:right="453" w:firstLineChars="0" w:hanging="10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«Без срока давности»</w:t>
      </w:r>
    </w:p>
    <w:p w14:paraId="39838F8F" w14:textId="77777777" w:rsidR="00F06F05" w:rsidRPr="00FA5DB8" w:rsidRDefault="00F06F05" w:rsidP="00F06F05">
      <w:pPr>
        <w:suppressAutoHyphens w:val="0"/>
        <w:spacing w:after="0" w:line="36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07273E63" w14:textId="77777777" w:rsidR="00F06F05" w:rsidRPr="00FA5DB8" w:rsidRDefault="00F06F05" w:rsidP="00F06F05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A5DB8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 xml:space="preserve">Ф.И.О. руководителя (полностью) </w:t>
      </w:r>
    </w:p>
    <w:tbl>
      <w:tblPr>
        <w:tblStyle w:val="2"/>
        <w:tblW w:w="9639" w:type="dxa"/>
        <w:tblInd w:w="0" w:type="dxa"/>
        <w:tblLook w:val="04A0" w:firstRow="1" w:lastRow="0" w:firstColumn="1" w:lastColumn="0" w:noHBand="0" w:noVBand="1"/>
      </w:tblPr>
      <w:tblGrid>
        <w:gridCol w:w="9639"/>
      </w:tblGrid>
      <w:tr w:rsidR="00F06F05" w:rsidRPr="00B27E2A" w14:paraId="65F2B23A" w14:textId="77777777" w:rsidTr="00FE1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79122DA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bookmarkStart w:id="0" w:name="_Hlk122438280"/>
          </w:p>
        </w:tc>
      </w:tr>
      <w:tr w:rsidR="00F06F05" w:rsidRPr="00B27E2A" w14:paraId="2C6AF553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14:paraId="2AAC3B48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0"/>
    </w:tbl>
    <w:p w14:paraId="1E524586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5541ED63" w14:textId="63F90BE4" w:rsidR="00F06F05" w:rsidRPr="00FA5DB8" w:rsidRDefault="00F06F05" w:rsidP="00F06F05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A5DB8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>Ф.И.О. участник</w:t>
      </w:r>
      <w:r w:rsidR="00B27E2A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>а (полностью), класс (курс)</w:t>
      </w:r>
      <w:bookmarkStart w:id="1" w:name="_GoBack"/>
      <w:bookmarkEnd w:id="1"/>
    </w:p>
    <w:tbl>
      <w:tblPr>
        <w:tblStyle w:val="2"/>
        <w:tblW w:w="9634" w:type="dxa"/>
        <w:tblInd w:w="0" w:type="dxa"/>
        <w:tblBorders>
          <w:top w:val="none" w:sz="0" w:space="0" w:color="auto"/>
          <w:bottom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06F05" w:rsidRPr="00B27E2A" w14:paraId="7EF643C1" w14:textId="77777777" w:rsidTr="00FE1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CC249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3018D622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25021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5DE93AA3" w14:textId="77777777" w:rsidTr="00FE1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BAF84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31D222BC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B5754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2BD7B436" w14:textId="77777777" w:rsidTr="00FE1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B4B61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0447AC1F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94BA5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14:paraId="4CA2D70F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1E214453" w14:textId="77777777" w:rsidR="00F06F05" w:rsidRPr="00FA5DB8" w:rsidRDefault="00F06F05" w:rsidP="00F06F05">
      <w:pPr>
        <w:suppressAutoHyphens w:val="0"/>
        <w:spacing w:after="0" w:line="240" w:lineRule="auto"/>
        <w:ind w:leftChars="0" w:left="-5" w:right="0" w:firstLineChars="0" w:hanging="1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  <w:r w:rsidRPr="00FA5DB8">
        <w:rPr>
          <w:rFonts w:eastAsia="Times New Roman" w:cs="Times New Roman"/>
          <w:b/>
          <w:color w:val="auto"/>
          <w:position w:val="0"/>
          <w:sz w:val="24"/>
          <w:szCs w:val="24"/>
          <w:lang w:val="ru-RU"/>
        </w:rPr>
        <w:t>Полное наименование образовательной организации</w:t>
      </w:r>
    </w:p>
    <w:tbl>
      <w:tblPr>
        <w:tblStyle w:val="2"/>
        <w:tblW w:w="9639" w:type="dxa"/>
        <w:tblInd w:w="0" w:type="dxa"/>
        <w:tblLook w:val="04A0" w:firstRow="1" w:lastRow="0" w:firstColumn="1" w:lastColumn="0" w:noHBand="0" w:noVBand="1"/>
      </w:tblPr>
      <w:tblGrid>
        <w:gridCol w:w="9639"/>
      </w:tblGrid>
      <w:tr w:rsidR="00F06F05" w:rsidRPr="00FA5DB8" w14:paraId="2593C194" w14:textId="77777777" w:rsidTr="00FE1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7D46F0E0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3E30ADF3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left w:val="nil"/>
              <w:right w:val="nil"/>
            </w:tcBorders>
          </w:tcPr>
          <w:p w14:paraId="30761C83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14:paraId="6C8E0D61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</w:p>
    <w:p w14:paraId="20A434BB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  <w:r w:rsidRPr="00FA5DB8"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  <w:t>Тематическое направление</w:t>
      </w:r>
    </w:p>
    <w:tbl>
      <w:tblPr>
        <w:tblStyle w:val="2"/>
        <w:tblW w:w="9686" w:type="dxa"/>
        <w:tblInd w:w="0" w:type="dxa"/>
        <w:tblLook w:val="04A0" w:firstRow="1" w:lastRow="0" w:firstColumn="1" w:lastColumn="0" w:noHBand="0" w:noVBand="1"/>
      </w:tblPr>
      <w:tblGrid>
        <w:gridCol w:w="9686"/>
      </w:tblGrid>
      <w:tr w:rsidR="00F06F05" w:rsidRPr="00FA5DB8" w14:paraId="2ED3729B" w14:textId="77777777" w:rsidTr="00FE1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687B263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3ED00F6D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  <w:tcBorders>
              <w:left w:val="nil"/>
              <w:right w:val="nil"/>
            </w:tcBorders>
          </w:tcPr>
          <w:p w14:paraId="00E07AB5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14:paraId="4EEC9FBD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p w14:paraId="66B9047A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  <w:r w:rsidRPr="00FA5DB8"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  <w:t>Название исследовательского проекта</w:t>
      </w:r>
    </w:p>
    <w:tbl>
      <w:tblPr>
        <w:tblStyle w:val="2"/>
        <w:tblW w:w="9671" w:type="dxa"/>
        <w:tblInd w:w="0" w:type="dxa"/>
        <w:tblLook w:val="04A0" w:firstRow="1" w:lastRow="0" w:firstColumn="1" w:lastColumn="0" w:noHBand="0" w:noVBand="1"/>
      </w:tblPr>
      <w:tblGrid>
        <w:gridCol w:w="9671"/>
      </w:tblGrid>
      <w:tr w:rsidR="00F06F05" w:rsidRPr="00FA5DB8" w14:paraId="535DE9C2" w14:textId="77777777" w:rsidTr="00FE1E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62EDAEF5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5597E584" w14:textId="77777777" w:rsidTr="00FE1E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  <w:tcBorders>
              <w:left w:val="nil"/>
              <w:right w:val="nil"/>
            </w:tcBorders>
          </w:tcPr>
          <w:p w14:paraId="54DDA1E0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</w:tbl>
    <w:p w14:paraId="3F4CDC4F" w14:textId="77777777" w:rsidR="00F06F05" w:rsidRPr="00FA5DB8" w:rsidRDefault="00F06F05" w:rsidP="00F06F05">
      <w:pPr>
        <w:suppressAutoHyphens w:val="0"/>
        <w:spacing w:after="0" w:line="240" w:lineRule="auto"/>
        <w:ind w:leftChars="0" w:left="0" w:right="0" w:firstLineChars="0" w:firstLine="0"/>
        <w:outlineLvl w:val="9"/>
        <w:rPr>
          <w:rFonts w:eastAsiaTheme="minorHAnsi" w:cs="Times New Roman"/>
          <w:color w:val="auto"/>
          <w:position w:val="0"/>
          <w:sz w:val="24"/>
          <w:szCs w:val="24"/>
          <w:lang w:val="ru-RU"/>
        </w:rPr>
      </w:pPr>
    </w:p>
    <w:tbl>
      <w:tblPr>
        <w:tblStyle w:val="11"/>
        <w:tblW w:w="9634" w:type="dxa"/>
        <w:tblInd w:w="0" w:type="dxa"/>
        <w:tblLook w:val="04A0" w:firstRow="1" w:lastRow="0" w:firstColumn="1" w:lastColumn="0" w:noHBand="0" w:noVBand="1"/>
      </w:tblPr>
      <w:tblGrid>
        <w:gridCol w:w="594"/>
        <w:gridCol w:w="4930"/>
        <w:gridCol w:w="1370"/>
        <w:gridCol w:w="1370"/>
        <w:gridCol w:w="1370"/>
      </w:tblGrid>
      <w:tr w:rsidR="00F06F05" w:rsidRPr="00FA5DB8" w14:paraId="4787024B" w14:textId="77777777" w:rsidTr="00FE1EF4">
        <w:trPr>
          <w:trHeight w:val="37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96FF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756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Показатель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BB51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Баллы (от 0 до 2)</w:t>
            </w:r>
          </w:p>
        </w:tc>
      </w:tr>
      <w:tr w:rsidR="00F06F05" w:rsidRPr="00FA5DB8" w14:paraId="59864B47" w14:textId="77777777" w:rsidTr="00FE1EF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86E" w14:textId="77777777" w:rsidR="00F06F05" w:rsidRPr="00FA5DB8" w:rsidRDefault="00F06F05" w:rsidP="00FE1EF4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BDFD" w14:textId="77777777" w:rsidR="00F06F05" w:rsidRPr="00FA5DB8" w:rsidRDefault="00F06F05" w:rsidP="00FE1EF4">
            <w:pPr>
              <w:suppressAutoHyphens w:val="0"/>
              <w:spacing w:beforeAutospacing="1" w:after="0" w:afterAutospacing="1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7E6F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Член жюри 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34E6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Член жюри 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4DD2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Член жюри 3</w:t>
            </w:r>
          </w:p>
        </w:tc>
      </w:tr>
      <w:tr w:rsidR="00F06F05" w:rsidRPr="00B27E2A" w14:paraId="010949DB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268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A9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Соответствие техническим требованиям к конкурсным материалам</w:t>
            </w:r>
          </w:p>
          <w:p w14:paraId="7F4A1BA6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– соответствие требованиям раздела VII настоящего Положения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6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471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8EA6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0BDFCDE9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F7FA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C1C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Оригинальность и самостоятельность формулировки темы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6EC1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12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864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14F2C8EE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55C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F95D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Актуальность и новизна исследования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E7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DBC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01D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4BBA621D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79F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B57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Полнота раскрытия тематического направления Конкурса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482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924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42B8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7D7435BA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C122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3F3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Соответствие задач и выводов поставленной цели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8A5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3B0F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7DF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7E867093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A1A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943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Количество и глубина анализа использованных источников для обоснования выводов проектной работы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5E2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114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4CD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065FB297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AB05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CC8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Выявление допущенных искажений исторической действительности (фальсификаций, заблуждений или отсутствующей информации)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6D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173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8B74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626B2975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F58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732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Логичность и обоснованность выводов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3CB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B94A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DDB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0E934371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19C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AEC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Практическая значимость исследовательского проекта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3FE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C4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6D5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17E13A30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F57B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8B4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Корректное использование ссылок в исследовательском проекте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CC6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84A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47D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7E72D952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0C4E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BC2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EastAsia" w:cs="Times New Roman"/>
                <w:color w:val="auto"/>
                <w:sz w:val="24"/>
                <w:szCs w:val="24"/>
                <w:lang w:val="ru-RU" w:eastAsia="ru-RU"/>
              </w:rPr>
              <w:t>Соблюдение языковых норм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4459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02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4A3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5D4C799F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583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CD8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EastAsia" w:cs="Times New Roman"/>
                <w:color w:val="auto"/>
                <w:sz w:val="24"/>
                <w:szCs w:val="24"/>
                <w:lang w:val="ru-RU" w:eastAsia="ru-RU"/>
              </w:rPr>
              <w:t>Корректное использование научной терминологии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2488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BFC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9FA6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55630999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C31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F10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Демонстрация анализируемых исторических источников (фрагментов текста, изображений и т. д.)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DBCB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291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3A9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B27E2A" w14:paraId="7F00CA37" w14:textId="77777777" w:rsidTr="00FE1EF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D0E" w14:textId="77777777" w:rsidR="00F06F05" w:rsidRPr="00FA5DB8" w:rsidRDefault="00F06F05" w:rsidP="00FE1EF4">
            <w:pPr>
              <w:numPr>
                <w:ilvl w:val="0"/>
                <w:numId w:val="1"/>
              </w:numPr>
              <w:suppressAutoHyphens w:val="0"/>
              <w:spacing w:after="0" w:line="276" w:lineRule="auto"/>
              <w:ind w:leftChars="0" w:right="0" w:firstLineChars="0"/>
              <w:contextualSpacing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033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Глубина эмоционально-психологического воздействия на зрителей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D67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6B9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ACA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54FA66B3" w14:textId="77777777" w:rsidTr="00FE1EF4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A115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Итог: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B46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DB55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0D8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031EAD7F" w14:textId="77777777" w:rsidTr="00FE1EF4">
        <w:trPr>
          <w:trHeight w:val="247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BEC4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right"/>
              <w:outlineLvl w:val="9"/>
              <w:rPr>
                <w:rFonts w:eastAsiaTheme="minorHAnsi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199" w14:textId="77777777" w:rsidR="00F06F05" w:rsidRPr="00FA5DB8" w:rsidRDefault="00F06F05" w:rsidP="00FE1EF4">
            <w:pPr>
              <w:suppressAutoHyphens w:val="0"/>
              <w:spacing w:after="0" w:line="276" w:lineRule="auto"/>
              <w:ind w:leftChars="0" w:left="0" w:right="0" w:firstLineChars="0" w:firstLine="0"/>
              <w:jc w:val="center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F06F05" w:rsidRPr="00FA5DB8" w14:paraId="5869EF21" w14:textId="77777777" w:rsidTr="00FE1EF4">
        <w:trPr>
          <w:trHeight w:val="5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9C7B" w14:textId="77777777" w:rsidR="00F06F05" w:rsidRPr="00FA5DB8" w:rsidRDefault="00F06F05" w:rsidP="00FE1EF4">
            <w:pPr>
              <w:suppressAutoHyphens w:val="0"/>
              <w:spacing w:after="0" w:line="240" w:lineRule="auto"/>
              <w:ind w:leftChars="0" w:left="0" w:right="0" w:firstLineChars="0" w:firstLine="0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FA5DB8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Комментарий (факультативно):</w:t>
            </w:r>
          </w:p>
        </w:tc>
      </w:tr>
    </w:tbl>
    <w:p w14:paraId="7307AAAA" w14:textId="77777777" w:rsidR="00F06F05" w:rsidRDefault="00F06F05" w:rsidP="00F06F05">
      <w:pPr>
        <w:suppressAutoHyphens w:val="0"/>
        <w:spacing w:after="0" w:line="360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 w:val="24"/>
          <w:szCs w:val="20"/>
          <w:lang w:val="ru-RU"/>
        </w:rPr>
      </w:pPr>
    </w:p>
    <w:p w14:paraId="082B2842" w14:textId="77777777" w:rsidR="00F06F05" w:rsidRDefault="00F06F05" w:rsidP="00F06F05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bookmarkStart w:id="2" w:name="_Hlk87354454"/>
      <w:r>
        <w:rPr>
          <w:rFonts w:eastAsia="Times New Roman" w:cs="Times New Roman"/>
          <w:color w:val="auto"/>
          <w:position w:val="0"/>
          <w:szCs w:val="28"/>
          <w:lang w:val="ru-RU"/>
        </w:rPr>
        <w:t>Член Жюри__________________/___________________________________/</w:t>
      </w:r>
    </w:p>
    <w:p w14:paraId="7AB4200C" w14:textId="77777777" w:rsidR="00F06F05" w:rsidRDefault="00F06F05" w:rsidP="00F06F05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 w:val="22"/>
          <w:lang w:val="ru-RU"/>
        </w:rPr>
      </w:pPr>
      <w:r>
        <w:rPr>
          <w:rFonts w:eastAsia="Times New Roman" w:cs="Times New Roman"/>
          <w:color w:val="auto"/>
          <w:position w:val="0"/>
          <w:sz w:val="22"/>
          <w:szCs w:val="18"/>
          <w:lang w:val="ru-RU"/>
        </w:rPr>
        <w:t>подпись                                               расшифровка подписи</w:t>
      </w:r>
    </w:p>
    <w:bookmarkEnd w:id="2"/>
    <w:p w14:paraId="6B3E75C7" w14:textId="77777777" w:rsidR="00F06F05" w:rsidRDefault="00F06F05" w:rsidP="00F06F05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Председатель Жюри__________/____________________________________/</w:t>
      </w:r>
    </w:p>
    <w:p w14:paraId="5639323A" w14:textId="77777777" w:rsidR="00F06F05" w:rsidRDefault="00F06F05" w:rsidP="00F06F05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 w:val="22"/>
          <w:lang w:val="ru-RU"/>
        </w:rPr>
      </w:pPr>
      <w:r>
        <w:rPr>
          <w:rFonts w:eastAsia="Times New Roman" w:cs="Times New Roman"/>
          <w:color w:val="auto"/>
          <w:position w:val="0"/>
          <w:sz w:val="22"/>
          <w:szCs w:val="18"/>
          <w:lang w:val="ru-RU"/>
        </w:rPr>
        <w:t xml:space="preserve">           подпись                                    расшифровка подписи</w:t>
      </w:r>
    </w:p>
    <w:p w14:paraId="6B48BA4D" w14:textId="77777777" w:rsidR="00F06F05" w:rsidRDefault="00F06F05" w:rsidP="00F06F05">
      <w:pPr>
        <w:suppressAutoHyphens w:val="0"/>
        <w:spacing w:after="0" w:line="268" w:lineRule="auto"/>
        <w:ind w:leftChars="0" w:left="2145" w:right="0" w:firstLineChars="0" w:hanging="216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>
        <w:rPr>
          <w:rFonts w:eastAsia="Times New Roman" w:cs="Times New Roman"/>
          <w:color w:val="auto"/>
          <w:position w:val="0"/>
          <w:szCs w:val="28"/>
          <w:lang w:val="ru-RU"/>
        </w:rPr>
        <w:t>Координатор__________________/__________________________________/</w:t>
      </w:r>
    </w:p>
    <w:p w14:paraId="60201701" w14:textId="77777777" w:rsidR="00F06F05" w:rsidRDefault="00F06F05" w:rsidP="00F06F05">
      <w:pPr>
        <w:suppressAutoHyphens w:val="0"/>
        <w:spacing w:after="0" w:line="268" w:lineRule="auto"/>
        <w:ind w:leftChars="0" w:left="2145" w:right="0" w:firstLineChars="0" w:hanging="21"/>
        <w:jc w:val="left"/>
        <w:outlineLvl w:val="9"/>
        <w:rPr>
          <w:rFonts w:eastAsia="Times New Roman" w:cs="Times New Roman"/>
          <w:color w:val="auto"/>
          <w:position w:val="0"/>
          <w:sz w:val="22"/>
          <w:lang w:val="ru-RU"/>
        </w:rPr>
      </w:pPr>
      <w:r>
        <w:rPr>
          <w:rFonts w:eastAsia="Times New Roman" w:cs="Times New Roman"/>
          <w:color w:val="auto"/>
          <w:position w:val="0"/>
          <w:sz w:val="22"/>
          <w:szCs w:val="18"/>
          <w:lang w:val="ru-RU"/>
        </w:rPr>
        <w:t>подпись                                               расшифровка подписи</w:t>
      </w:r>
    </w:p>
    <w:p w14:paraId="4A1F6518" w14:textId="77777777" w:rsidR="00972DD3" w:rsidRPr="00F06F05" w:rsidRDefault="00972DD3" w:rsidP="00F06F05">
      <w:pPr>
        <w:suppressAutoHyphens w:val="0"/>
        <w:spacing w:after="160" w:line="256" w:lineRule="auto"/>
        <w:ind w:leftChars="0" w:left="0" w:right="0" w:firstLineChars="0" w:firstLine="0"/>
        <w:jc w:val="left"/>
        <w:outlineLvl w:val="9"/>
        <w:rPr>
          <w:rFonts w:eastAsiaTheme="minorHAnsi" w:cs="Times New Roman"/>
          <w:color w:val="auto"/>
          <w:position w:val="0"/>
          <w:sz w:val="22"/>
          <w:szCs w:val="18"/>
          <w:lang w:val="ru-RU"/>
        </w:rPr>
      </w:pPr>
    </w:p>
    <w:sectPr w:rsidR="00972DD3" w:rsidRPr="00F06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45E7F" w14:textId="77777777" w:rsidR="00CD4542" w:rsidRDefault="00CD4542" w:rsidP="00CD4542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E12C06E" w14:textId="77777777" w:rsidR="00CD4542" w:rsidRDefault="00CD4542" w:rsidP="00CD4542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C98B" w14:textId="77777777" w:rsidR="00CD4542" w:rsidRDefault="00CD4542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A82F7" w14:textId="5E4B1070" w:rsidR="00CD4542" w:rsidRDefault="00CD4542" w:rsidP="00CD4542">
    <w:pPr>
      <w:pStyle w:val="a5"/>
      <w:ind w:left="0" w:hanging="3"/>
      <w:jc w:val="center"/>
    </w:pPr>
    <w:r>
      <w:rPr>
        <w:noProof/>
        <w:lang w:val="ru-RU" w:eastAsia="ru-RU"/>
      </w:rPr>
      <w:drawing>
        <wp:inline distT="0" distB="0" distL="0" distR="0" wp14:anchorId="00C283C4" wp14:editId="414598F8">
          <wp:extent cx="400685" cy="340995"/>
          <wp:effectExtent l="0" t="0" r="0" b="1905"/>
          <wp:doc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405103" name="Рисунок 3" descr="Изображение выглядит как текст, Шрифт, плакат, Графика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C3CA" w14:textId="77777777" w:rsidR="00CD4542" w:rsidRDefault="00CD4542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F3FB" w14:textId="77777777" w:rsidR="00CD4542" w:rsidRDefault="00CD4542" w:rsidP="00CD4542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3EF869A9" w14:textId="77777777" w:rsidR="00CD4542" w:rsidRDefault="00CD4542" w:rsidP="00CD4542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ACE7" w14:textId="77777777" w:rsidR="00CD4542" w:rsidRDefault="00CD4542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3E895" w14:textId="77777777" w:rsidR="00CD4542" w:rsidRPr="0024098E" w:rsidRDefault="00CD4542" w:rsidP="00CD4542">
    <w:pPr>
      <w:pStyle w:val="a3"/>
      <w:ind w:hanging="2"/>
      <w:jc w:val="right"/>
      <w:rPr>
        <w:i/>
        <w:iCs/>
        <w:sz w:val="22"/>
        <w:lang w:val="ru-RU"/>
      </w:rPr>
    </w:pPr>
    <w:bookmarkStart w:id="3" w:name="_Hlk212735595"/>
    <w:bookmarkStart w:id="4" w:name="_Hlk212735596"/>
    <w:bookmarkStart w:id="5" w:name="_Hlk212735684"/>
    <w:bookmarkStart w:id="6" w:name="_Hlk212735685"/>
    <w:bookmarkStart w:id="7" w:name="_Hlk212735706"/>
    <w:bookmarkStart w:id="8" w:name="_Hlk212735707"/>
    <w:bookmarkStart w:id="9" w:name="_Hlk212735752"/>
    <w:bookmarkStart w:id="10" w:name="_Hlk212735753"/>
    <w:bookmarkStart w:id="11" w:name="_Hlk212735872"/>
    <w:bookmarkStart w:id="12" w:name="_Hlk212735873"/>
    <w:r w:rsidRPr="0024098E">
      <w:rPr>
        <w:i/>
        <w:iCs/>
        <w:sz w:val="22"/>
        <w:lang w:val="ru-RU"/>
      </w:rPr>
      <w:t>Конкурс исследовательских проектов «Без срока давности»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78E84408" w14:textId="77777777" w:rsidR="00CD4542" w:rsidRPr="00CD4542" w:rsidRDefault="00CD4542">
    <w:pPr>
      <w:pStyle w:val="a3"/>
      <w:ind w:left="0" w:hanging="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1F3E" w14:textId="77777777" w:rsidR="00CD4542" w:rsidRDefault="00CD4542">
    <w:pPr>
      <w:pStyle w:val="a3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FE"/>
    <w:rsid w:val="007913FE"/>
    <w:rsid w:val="00972DD3"/>
    <w:rsid w:val="00B27E2A"/>
    <w:rsid w:val="00C0044C"/>
    <w:rsid w:val="00CD4542"/>
    <w:rsid w:val="00F0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4B7"/>
  <w15:chartTrackingRefBased/>
  <w15:docId w15:val="{7BEF2287-27A3-4AC5-A2E7-4B09FEF4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F05"/>
    <w:pPr>
      <w:suppressAutoHyphens/>
      <w:spacing w:after="5" w:line="362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F06F05"/>
    <w:pPr>
      <w:spacing w:after="0" w:line="240" w:lineRule="auto"/>
      <w:jc w:val="both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">
    <w:name w:val="Сетка таблицы11"/>
    <w:basedOn w:val="a1"/>
    <w:uiPriority w:val="39"/>
    <w:rsid w:val="00F06F05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CD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542"/>
    <w:rPr>
      <w:rFonts w:eastAsia="Calibri" w:cs="Calibri"/>
      <w:color w:val="000000"/>
      <w:position w:val="-1"/>
      <w:lang w:val="en-US"/>
    </w:rPr>
  </w:style>
  <w:style w:type="paragraph" w:styleId="a5">
    <w:name w:val="footer"/>
    <w:basedOn w:val="a"/>
    <w:link w:val="a6"/>
    <w:uiPriority w:val="99"/>
    <w:unhideWhenUsed/>
    <w:rsid w:val="00CD4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542"/>
    <w:rPr>
      <w:rFonts w:eastAsia="Calibri" w:cs="Calibri"/>
      <w:color w:val="000000"/>
      <w:position w:val="-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Company>МПГУ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Непряхин Василий Александрович</dc:creator>
  <cp:keywords/>
  <dc:description/>
  <cp:lastModifiedBy>Непряхин Василий Александрович</cp:lastModifiedBy>
  <cp:revision>4</cp:revision>
  <dcterms:created xsi:type="dcterms:W3CDTF">2025-01-31T11:49:00Z</dcterms:created>
  <dcterms:modified xsi:type="dcterms:W3CDTF">2025-10-31T11:03:00Z</dcterms:modified>
</cp:coreProperties>
</file>